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5"/>
        <w:ind w:left="1662" w:right="1553" w:firstLine="0"/>
        <w:jc w:val="center"/>
        <w:rPr>
          <w:sz w:val="44"/>
        </w:rPr>
      </w:pPr>
      <w:r>
        <w:drawing>
          <wp:anchor distT="0" distB="0" distL="0" distR="0" simplePos="0" relativeHeight="251658240" behindDoc="0" locked="0" layoutInCell="1" allowOverlap="1">
            <wp:simplePos x="0" y="0"/>
            <wp:positionH relativeFrom="page">
              <wp:posOffset>1172210</wp:posOffset>
            </wp:positionH>
            <wp:positionV relativeFrom="paragraph">
              <wp:posOffset>-4445</wp:posOffset>
            </wp:positionV>
            <wp:extent cx="915035" cy="3244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914810" cy="324348"/>
                    </a:xfrm>
                    <a:prstGeom prst="rect">
                      <a:avLst/>
                    </a:prstGeom>
                  </pic:spPr>
                </pic:pic>
              </a:graphicData>
            </a:graphic>
          </wp:anchor>
        </w:drawing>
      </w:r>
      <w:r>
        <w:rPr>
          <w:sz w:val="44"/>
        </w:rPr>
        <w:t>东莞市百维科技有限公司</w:t>
      </w:r>
    </w:p>
    <w:p>
      <w:pPr>
        <w:pStyle w:val="4"/>
        <w:spacing w:before="91"/>
        <w:ind w:left="1770"/>
      </w:pPr>
      <w:r>
        <w:t>DONG GUAN SHI BESTWAY TECHNOLOGY CO</w:t>
      </w:r>
      <w:r>
        <w:rPr>
          <w:rFonts w:hint="eastAsia" w:ascii="宋体" w:eastAsia="宋体"/>
        </w:rPr>
        <w:t>。，</w:t>
      </w:r>
      <w:r>
        <w:t>LTD</w:t>
      </w:r>
    </w:p>
    <w:p>
      <w:pPr>
        <w:pStyle w:val="6"/>
        <w:rPr>
          <w:rFonts w:ascii="Times New Roman"/>
          <w:sz w:val="40"/>
        </w:rPr>
      </w:pPr>
    </w:p>
    <w:p>
      <w:pPr>
        <w:spacing w:before="1"/>
        <w:ind w:left="1608" w:right="1553" w:firstLine="0"/>
        <w:jc w:val="center"/>
        <w:rPr>
          <w:sz w:val="40"/>
        </w:rPr>
      </w:pPr>
      <w:r>
        <w:rPr>
          <w:sz w:val="40"/>
        </w:rPr>
        <w:t>产 品 承 认 书</w:t>
      </w:r>
    </w:p>
    <w:p>
      <w:pPr>
        <w:pStyle w:val="4"/>
      </w:pPr>
      <w:r>
        <w:t>SPECIFICATION FOR APPROVAL</w:t>
      </w:r>
    </w:p>
    <w:p>
      <w:pPr>
        <w:pStyle w:val="6"/>
        <w:spacing w:before="7"/>
        <w:rPr>
          <w:rFonts w:ascii="Times New Roman"/>
          <w:sz w:val="27"/>
        </w:rPr>
      </w:pPr>
    </w:p>
    <w:tbl>
      <w:tblPr>
        <w:tblStyle w:val="8"/>
        <w:tblW w:w="0" w:type="auto"/>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7"/>
        <w:gridCol w:w="1127"/>
        <w:gridCol w:w="1596"/>
        <w:gridCol w:w="977"/>
        <w:gridCol w:w="812"/>
        <w:gridCol w:w="613"/>
        <w:gridCol w:w="238"/>
        <w:gridCol w:w="768"/>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067" w:type="dxa"/>
          </w:tcPr>
          <w:p>
            <w:pPr>
              <w:pStyle w:val="12"/>
              <w:spacing w:before="144"/>
              <w:ind w:right="502"/>
              <w:jc w:val="right"/>
              <w:rPr>
                <w:sz w:val="26"/>
              </w:rPr>
            </w:pPr>
            <w:r>
              <w:rPr>
                <w:w w:val="95"/>
                <w:sz w:val="26"/>
              </w:rPr>
              <w:t>产品名称</w:t>
            </w:r>
          </w:p>
        </w:tc>
        <w:tc>
          <w:tcPr>
            <w:tcW w:w="7331" w:type="dxa"/>
            <w:gridSpan w:val="8"/>
          </w:tcPr>
          <w:p>
            <w:pPr>
              <w:pStyle w:val="12"/>
              <w:spacing w:before="121"/>
              <w:ind w:left="824" w:right="810"/>
              <w:rPr>
                <w:b/>
                <w:sz w:val="30"/>
              </w:rPr>
            </w:pPr>
            <w:r>
              <w:rPr>
                <w:b/>
                <w:sz w:val="30"/>
              </w:rPr>
              <w:t>BWPB-534-20S-60A-01</w:t>
            </w:r>
            <w:r>
              <w:rPr>
                <w:rFonts w:hint="eastAsia"/>
                <w:b/>
                <w:sz w:val="30"/>
                <w:lang w:val="en-US" w:eastAsia="zh-CN"/>
              </w:rPr>
              <w:t>XX</w:t>
            </w:r>
            <w:r>
              <w:rPr>
                <w:b/>
                <w:sz w:val="30"/>
              </w:rPr>
              <w:t>-6002B3G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067" w:type="dxa"/>
          </w:tcPr>
          <w:p>
            <w:pPr>
              <w:pStyle w:val="12"/>
              <w:spacing w:before="146"/>
              <w:ind w:right="502"/>
              <w:jc w:val="right"/>
              <w:rPr>
                <w:sz w:val="26"/>
              </w:rPr>
            </w:pPr>
            <w:r>
              <w:rPr>
                <w:w w:val="95"/>
                <w:sz w:val="26"/>
              </w:rPr>
              <w:t>客户物料</w:t>
            </w:r>
          </w:p>
        </w:tc>
        <w:tc>
          <w:tcPr>
            <w:tcW w:w="7331" w:type="dxa"/>
            <w:gridSpan w:val="8"/>
          </w:tcPr>
          <w:p>
            <w:pPr>
              <w:pStyle w:val="12"/>
              <w:jc w:val="left"/>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067" w:type="dxa"/>
          </w:tcPr>
          <w:p>
            <w:pPr>
              <w:pStyle w:val="12"/>
              <w:tabs>
                <w:tab w:val="left" w:pos="524"/>
              </w:tabs>
              <w:spacing w:before="146"/>
              <w:ind w:left="5"/>
              <w:rPr>
                <w:sz w:val="26"/>
              </w:rPr>
            </w:pPr>
            <w:r>
              <w:rPr>
                <w:sz w:val="26"/>
              </w:rPr>
              <w:t>客</w:t>
            </w:r>
            <w:r>
              <w:rPr>
                <w:sz w:val="26"/>
              </w:rPr>
              <w:tab/>
            </w:r>
            <w:r>
              <w:rPr>
                <w:sz w:val="26"/>
              </w:rPr>
              <w:t>户：</w:t>
            </w:r>
          </w:p>
          <w:p>
            <w:pPr>
              <w:pStyle w:val="12"/>
              <w:spacing w:before="152" w:line="285" w:lineRule="exact"/>
              <w:ind w:left="13"/>
              <w:rPr>
                <w:rFonts w:ascii="Times New Roman"/>
                <w:sz w:val="26"/>
              </w:rPr>
            </w:pPr>
            <w:r>
              <w:rPr>
                <w:rFonts w:ascii="Times New Roman"/>
                <w:sz w:val="26"/>
              </w:rPr>
              <w:t>CUSTOMER</w:t>
            </w:r>
          </w:p>
        </w:tc>
        <w:tc>
          <w:tcPr>
            <w:tcW w:w="3700" w:type="dxa"/>
            <w:gridSpan w:val="3"/>
          </w:tcPr>
          <w:p>
            <w:pPr>
              <w:pStyle w:val="12"/>
              <w:spacing w:before="8"/>
              <w:jc w:val="left"/>
              <w:rPr>
                <w:rFonts w:ascii="Times New Roman"/>
                <w:sz w:val="27"/>
              </w:rPr>
            </w:pPr>
          </w:p>
          <w:p>
            <w:pPr>
              <w:pStyle w:val="12"/>
              <w:ind w:left="1475" w:right="1467"/>
              <w:rPr>
                <w:rFonts w:ascii="Times New Roman"/>
                <w:sz w:val="26"/>
              </w:rPr>
            </w:pPr>
          </w:p>
        </w:tc>
        <w:tc>
          <w:tcPr>
            <w:tcW w:w="1425" w:type="dxa"/>
            <w:gridSpan w:val="2"/>
          </w:tcPr>
          <w:p>
            <w:pPr>
              <w:pStyle w:val="12"/>
              <w:spacing w:before="146"/>
              <w:ind w:left="98"/>
              <w:rPr>
                <w:sz w:val="26"/>
              </w:rPr>
            </w:pPr>
            <w:r>
              <w:rPr>
                <w:sz w:val="26"/>
              </w:rPr>
              <w:t>送样日期：</w:t>
            </w:r>
          </w:p>
          <w:p>
            <w:pPr>
              <w:pStyle w:val="12"/>
              <w:spacing w:before="152" w:line="285" w:lineRule="exact"/>
              <w:ind w:left="12"/>
              <w:rPr>
                <w:rFonts w:ascii="Times New Roman"/>
                <w:sz w:val="26"/>
              </w:rPr>
            </w:pPr>
            <w:r>
              <w:rPr>
                <w:rFonts w:ascii="Times New Roman"/>
                <w:sz w:val="26"/>
              </w:rPr>
              <w:t>DATE</w:t>
            </w:r>
          </w:p>
        </w:tc>
        <w:tc>
          <w:tcPr>
            <w:tcW w:w="2206" w:type="dxa"/>
            <w:gridSpan w:val="3"/>
          </w:tcPr>
          <w:p>
            <w:pPr>
              <w:pStyle w:val="12"/>
              <w:spacing w:before="8"/>
              <w:jc w:val="left"/>
              <w:rPr>
                <w:rFonts w:ascii="Times New Roman"/>
                <w:sz w:val="28"/>
              </w:rPr>
            </w:pPr>
          </w:p>
          <w:p>
            <w:pPr>
              <w:pStyle w:val="12"/>
              <w:ind w:left="561"/>
              <w:jc w:val="left"/>
              <w:rPr>
                <w:rFonts w:hint="eastAsia" w:ascii="Times New Roman"/>
                <w:sz w:val="24"/>
                <w:lang w:val="en-US" w:eastAsia="zh-CN"/>
              </w:rPr>
            </w:pPr>
            <w:r>
              <w:rPr>
                <w:rFonts w:ascii="Times New Roman"/>
                <w:sz w:val="24"/>
              </w:rPr>
              <w:t>2020.</w:t>
            </w:r>
            <w:r>
              <w:rPr>
                <w:rFonts w:hint="eastAsia" w:ascii="Times New Roman"/>
                <w:sz w:val="24"/>
                <w:lang w:val="en-US" w:eastAsia="zh-CN"/>
              </w:rPr>
              <w:t>10.05</w:t>
            </w:r>
          </w:p>
          <w:p>
            <w:pPr>
              <w:pStyle w:val="12"/>
              <w:ind w:left="561"/>
              <w:jc w:val="left"/>
              <w:rPr>
                <w:rFonts w:hint="default" w:ascii="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067" w:type="dxa"/>
          </w:tcPr>
          <w:p>
            <w:pPr>
              <w:pStyle w:val="12"/>
              <w:tabs>
                <w:tab w:val="left" w:pos="524"/>
              </w:tabs>
              <w:spacing w:before="145"/>
              <w:ind w:left="5"/>
              <w:rPr>
                <w:sz w:val="26"/>
              </w:rPr>
            </w:pPr>
            <w:r>
              <w:rPr>
                <w:sz w:val="26"/>
              </w:rPr>
              <w:t>品</w:t>
            </w:r>
            <w:r>
              <w:rPr>
                <w:sz w:val="26"/>
              </w:rPr>
              <w:tab/>
            </w:r>
            <w:r>
              <w:rPr>
                <w:sz w:val="26"/>
              </w:rPr>
              <w:t>名：</w:t>
            </w:r>
          </w:p>
          <w:p>
            <w:pPr>
              <w:pStyle w:val="12"/>
              <w:spacing w:before="152" w:line="285" w:lineRule="exact"/>
              <w:ind w:left="13"/>
              <w:rPr>
                <w:rFonts w:ascii="Times New Roman"/>
                <w:sz w:val="26"/>
              </w:rPr>
            </w:pPr>
            <w:r>
              <w:rPr>
                <w:rFonts w:ascii="Times New Roman"/>
                <w:sz w:val="26"/>
              </w:rPr>
              <w:t>DESCRIPTION</w:t>
            </w:r>
          </w:p>
        </w:tc>
        <w:tc>
          <w:tcPr>
            <w:tcW w:w="7331" w:type="dxa"/>
            <w:gridSpan w:val="8"/>
          </w:tcPr>
          <w:p>
            <w:pPr>
              <w:pStyle w:val="12"/>
              <w:spacing w:before="145"/>
              <w:ind w:left="2542"/>
              <w:jc w:val="left"/>
              <w:rPr>
                <w:sz w:val="26"/>
              </w:rPr>
            </w:pPr>
            <w:bookmarkStart w:id="0" w:name="    20节磷酸铁锂电池组保护板                    "/>
            <w:bookmarkEnd w:id="0"/>
            <w:r>
              <w:rPr>
                <w:rFonts w:ascii="Times New Roman" w:eastAsia="Times New Roman"/>
                <w:sz w:val="26"/>
              </w:rPr>
              <w:t xml:space="preserve">20 </w:t>
            </w:r>
            <w:r>
              <w:rPr>
                <w:sz w:val="26"/>
              </w:rPr>
              <w:t>节磷酸铁锂电池组保护板</w:t>
            </w:r>
          </w:p>
          <w:p>
            <w:pPr>
              <w:pStyle w:val="12"/>
              <w:spacing w:before="152" w:line="285" w:lineRule="exact"/>
              <w:ind w:left="1228" w:right="658"/>
              <w:rPr>
                <w:rFonts w:ascii="Times New Roman"/>
                <w:sz w:val="26"/>
              </w:rPr>
            </w:pPr>
            <w:bookmarkStart w:id="1" w:name=" Protect Board of 20 Cell LI-FePO4 Batte"/>
            <w:bookmarkEnd w:id="1"/>
            <w:r>
              <w:rPr>
                <w:rFonts w:ascii="Times New Roman"/>
                <w:sz w:val="26"/>
              </w:rPr>
              <w:t>Protect Board of 20 Cell LI-FePO4 Battery 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067" w:type="dxa"/>
          </w:tcPr>
          <w:p>
            <w:pPr>
              <w:pStyle w:val="12"/>
              <w:spacing w:before="145"/>
              <w:ind w:right="502"/>
              <w:jc w:val="right"/>
              <w:rPr>
                <w:sz w:val="26"/>
              </w:rPr>
            </w:pPr>
            <w:r>
              <w:rPr>
                <w:w w:val="95"/>
                <w:sz w:val="26"/>
              </w:rPr>
              <w:t>版本号：</w:t>
            </w:r>
          </w:p>
        </w:tc>
        <w:tc>
          <w:tcPr>
            <w:tcW w:w="1127" w:type="dxa"/>
          </w:tcPr>
          <w:p>
            <w:pPr>
              <w:pStyle w:val="12"/>
              <w:jc w:val="left"/>
              <w:rPr>
                <w:rFonts w:ascii="Times New Roman"/>
                <w:sz w:val="26"/>
              </w:rPr>
            </w:pPr>
          </w:p>
        </w:tc>
        <w:tc>
          <w:tcPr>
            <w:tcW w:w="1596" w:type="dxa"/>
          </w:tcPr>
          <w:p>
            <w:pPr>
              <w:pStyle w:val="12"/>
              <w:spacing w:before="145"/>
              <w:ind w:left="148"/>
              <w:jc w:val="left"/>
              <w:rPr>
                <w:sz w:val="26"/>
              </w:rPr>
            </w:pPr>
            <w:bookmarkStart w:id="2" w:name="文件编号："/>
            <w:bookmarkEnd w:id="2"/>
            <w:r>
              <w:rPr>
                <w:sz w:val="26"/>
              </w:rPr>
              <w:t>文件编号：</w:t>
            </w:r>
          </w:p>
        </w:tc>
        <w:tc>
          <w:tcPr>
            <w:tcW w:w="2640" w:type="dxa"/>
            <w:gridSpan w:val="4"/>
          </w:tcPr>
          <w:p>
            <w:pPr>
              <w:pStyle w:val="12"/>
              <w:jc w:val="left"/>
              <w:rPr>
                <w:rFonts w:ascii="Times New Roman"/>
                <w:sz w:val="26"/>
              </w:rPr>
            </w:pPr>
          </w:p>
        </w:tc>
        <w:tc>
          <w:tcPr>
            <w:tcW w:w="768" w:type="dxa"/>
          </w:tcPr>
          <w:p>
            <w:pPr>
              <w:pStyle w:val="12"/>
              <w:spacing w:before="145"/>
              <w:ind w:left="107"/>
              <w:jc w:val="left"/>
              <w:rPr>
                <w:sz w:val="26"/>
              </w:rPr>
            </w:pPr>
            <w:bookmarkStart w:id="3" w:name="页数"/>
            <w:bookmarkEnd w:id="3"/>
            <w:r>
              <w:rPr>
                <w:sz w:val="26"/>
              </w:rPr>
              <w:t>页数</w:t>
            </w:r>
          </w:p>
        </w:tc>
        <w:tc>
          <w:tcPr>
            <w:tcW w:w="1200" w:type="dxa"/>
          </w:tcPr>
          <w:p>
            <w:pPr>
              <w:pStyle w:val="12"/>
              <w:spacing w:before="162"/>
              <w:ind w:right="2"/>
              <w:rPr>
                <w:rFonts w:ascii="Times New Roman"/>
                <w:sz w:val="26"/>
              </w:rPr>
            </w:pPr>
            <w:bookmarkStart w:id="4" w:name="6"/>
            <w:bookmarkEnd w:id="4"/>
            <w:r>
              <w:rPr>
                <w:rFonts w:ascii="Times New Roman"/>
                <w:w w:val="99"/>
                <w:sz w:val="26"/>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3194" w:type="dxa"/>
            <w:gridSpan w:val="2"/>
          </w:tcPr>
          <w:p>
            <w:pPr>
              <w:pStyle w:val="12"/>
              <w:tabs>
                <w:tab w:val="left" w:pos="1727"/>
              </w:tabs>
              <w:spacing w:before="144"/>
              <w:ind w:left="1206"/>
              <w:jc w:val="left"/>
              <w:rPr>
                <w:sz w:val="26"/>
              </w:rPr>
            </w:pPr>
            <w:r>
              <w:rPr>
                <w:sz w:val="26"/>
              </w:rPr>
              <w:t>核</w:t>
            </w:r>
            <w:r>
              <w:rPr>
                <w:sz w:val="26"/>
              </w:rPr>
              <w:tab/>
            </w:r>
            <w:r>
              <w:rPr>
                <w:w w:val="95"/>
                <w:sz w:val="26"/>
              </w:rPr>
              <w:t>准：</w:t>
            </w:r>
          </w:p>
          <w:p>
            <w:pPr>
              <w:pStyle w:val="12"/>
              <w:spacing w:before="155" w:line="284" w:lineRule="exact"/>
              <w:ind w:left="911"/>
              <w:jc w:val="left"/>
              <w:rPr>
                <w:rFonts w:ascii="Times New Roman"/>
                <w:sz w:val="26"/>
              </w:rPr>
            </w:pPr>
            <w:r>
              <w:rPr>
                <w:rFonts w:ascii="Times New Roman"/>
                <w:sz w:val="26"/>
              </w:rPr>
              <w:t>APPROVED</w:t>
            </w:r>
          </w:p>
        </w:tc>
        <w:tc>
          <w:tcPr>
            <w:tcW w:w="3385" w:type="dxa"/>
            <w:gridSpan w:val="3"/>
          </w:tcPr>
          <w:p>
            <w:pPr>
              <w:pStyle w:val="12"/>
              <w:tabs>
                <w:tab w:val="left" w:pos="1756"/>
              </w:tabs>
              <w:spacing w:before="144"/>
              <w:ind w:left="1235"/>
              <w:jc w:val="left"/>
              <w:rPr>
                <w:sz w:val="26"/>
              </w:rPr>
            </w:pPr>
            <w:r>
              <w:rPr>
                <w:sz w:val="26"/>
              </w:rPr>
              <w:t>审</w:t>
            </w:r>
            <w:r>
              <w:rPr>
                <w:sz w:val="26"/>
              </w:rPr>
              <w:tab/>
            </w:r>
            <w:r>
              <w:rPr>
                <w:w w:val="95"/>
                <w:sz w:val="26"/>
              </w:rPr>
              <w:t>核：</w:t>
            </w:r>
          </w:p>
          <w:p>
            <w:pPr>
              <w:pStyle w:val="12"/>
              <w:spacing w:before="155" w:line="284" w:lineRule="exact"/>
              <w:ind w:left="1101"/>
              <w:jc w:val="left"/>
              <w:rPr>
                <w:rFonts w:ascii="Times New Roman"/>
                <w:sz w:val="26"/>
              </w:rPr>
            </w:pPr>
            <w:r>
              <w:rPr>
                <w:rFonts w:ascii="Times New Roman"/>
                <w:sz w:val="26"/>
              </w:rPr>
              <w:t>VERIFIED</w:t>
            </w:r>
          </w:p>
        </w:tc>
        <w:tc>
          <w:tcPr>
            <w:tcW w:w="2819" w:type="dxa"/>
            <w:gridSpan w:val="4"/>
          </w:tcPr>
          <w:p>
            <w:pPr>
              <w:pStyle w:val="12"/>
              <w:tabs>
                <w:tab w:val="left" w:pos="1539"/>
              </w:tabs>
              <w:spacing w:before="144"/>
              <w:ind w:left="1018"/>
              <w:jc w:val="left"/>
              <w:rPr>
                <w:sz w:val="26"/>
              </w:rPr>
            </w:pPr>
            <w:r>
              <w:rPr>
                <w:sz w:val="26"/>
              </w:rPr>
              <w:t>制</w:t>
            </w:r>
            <w:r>
              <w:rPr>
                <w:sz w:val="26"/>
              </w:rPr>
              <w:tab/>
            </w:r>
            <w:r>
              <w:rPr>
                <w:w w:val="95"/>
                <w:sz w:val="26"/>
              </w:rPr>
              <w:t>作：</w:t>
            </w:r>
          </w:p>
          <w:p>
            <w:pPr>
              <w:pStyle w:val="12"/>
              <w:spacing w:before="155" w:line="284" w:lineRule="exact"/>
              <w:ind w:left="759"/>
              <w:jc w:val="left"/>
              <w:rPr>
                <w:rFonts w:ascii="Times New Roman"/>
                <w:sz w:val="26"/>
              </w:rPr>
            </w:pPr>
            <w:r>
              <w:rPr>
                <w:rFonts w:ascii="Times New Roman"/>
                <w:spacing w:val="-3"/>
                <w:sz w:val="26"/>
              </w:rPr>
              <w:t>PREPARED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94" w:type="dxa"/>
            <w:gridSpan w:val="2"/>
          </w:tcPr>
          <w:p>
            <w:pPr>
              <w:pStyle w:val="12"/>
              <w:jc w:val="left"/>
              <w:rPr>
                <w:rFonts w:ascii="Times New Roman"/>
                <w:sz w:val="26"/>
              </w:rPr>
            </w:pPr>
          </w:p>
        </w:tc>
        <w:tc>
          <w:tcPr>
            <w:tcW w:w="3385" w:type="dxa"/>
            <w:gridSpan w:val="3"/>
          </w:tcPr>
          <w:p>
            <w:pPr>
              <w:pStyle w:val="12"/>
              <w:jc w:val="left"/>
              <w:rPr>
                <w:rFonts w:ascii="Times New Roman"/>
                <w:sz w:val="26"/>
              </w:rPr>
            </w:pPr>
          </w:p>
        </w:tc>
        <w:tc>
          <w:tcPr>
            <w:tcW w:w="2819" w:type="dxa"/>
            <w:gridSpan w:val="4"/>
          </w:tcPr>
          <w:p>
            <w:pPr>
              <w:pStyle w:val="12"/>
              <w:spacing w:before="144"/>
              <w:ind w:left="998" w:right="990"/>
              <w:rPr>
                <w:sz w:val="26"/>
              </w:rPr>
            </w:pPr>
            <w:r>
              <w:rPr>
                <w:sz w:val="26"/>
              </w:rPr>
              <w:t>肖永祥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98" w:type="dxa"/>
            <w:gridSpan w:val="9"/>
          </w:tcPr>
          <w:p>
            <w:pPr>
              <w:pStyle w:val="12"/>
              <w:spacing w:before="107"/>
              <w:ind w:left="4087" w:right="3661"/>
              <w:rPr>
                <w:sz w:val="32"/>
              </w:rPr>
            </w:pPr>
            <w:bookmarkStart w:id="5" w:name="客户确认栏"/>
            <w:bookmarkEnd w:id="5"/>
            <w:r>
              <w:rPr>
                <w:sz w:val="32"/>
              </w:rPr>
              <w:t>客户确认栏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6" w:hRule="atLeast"/>
        </w:trPr>
        <w:tc>
          <w:tcPr>
            <w:tcW w:w="9398" w:type="dxa"/>
            <w:gridSpan w:val="9"/>
          </w:tcPr>
          <w:p>
            <w:pPr>
              <w:pStyle w:val="12"/>
              <w:spacing w:before="4"/>
              <w:ind w:left="107"/>
              <w:jc w:val="left"/>
              <w:rPr>
                <w:rFonts w:ascii="Times New Roman"/>
                <w:sz w:val="28"/>
                <w:szCs w:val="28"/>
              </w:rPr>
            </w:pPr>
            <w:r>
              <w:rPr>
                <w:sz w:val="28"/>
                <w:szCs w:val="28"/>
              </w:rPr>
              <w:t>确认意见：</w:t>
            </w:r>
          </w:p>
          <w:p>
            <w:pPr>
              <w:pStyle w:val="12"/>
              <w:jc w:val="left"/>
              <w:rPr>
                <w:rFonts w:ascii="Times New Roman"/>
                <w:sz w:val="28"/>
                <w:szCs w:val="28"/>
              </w:rPr>
            </w:pPr>
          </w:p>
          <w:p>
            <w:pPr>
              <w:pStyle w:val="12"/>
              <w:spacing w:before="260" w:line="520" w:lineRule="atLeast"/>
              <w:ind w:left="6827" w:right="1598"/>
              <w:jc w:val="right"/>
              <w:rPr>
                <w:sz w:val="32"/>
              </w:rPr>
            </w:pPr>
            <w:r>
              <w:rPr>
                <w:w w:val="95"/>
                <w:sz w:val="28"/>
                <w:szCs w:val="28"/>
              </w:rPr>
              <w:t xml:space="preserve">签章： </w:t>
            </w:r>
            <w:bookmarkStart w:id="6" w:name="                              日期："/>
            <w:bookmarkEnd w:id="6"/>
            <w:r>
              <w:rPr>
                <w:w w:val="95"/>
                <w:sz w:val="28"/>
                <w:szCs w:val="28"/>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98" w:type="dxa"/>
            <w:gridSpan w:val="9"/>
          </w:tcPr>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107"/>
              <w:jc w:val="left"/>
              <w:textAlignment w:val="auto"/>
              <w:rPr>
                <w:rFonts w:hint="default" w:ascii="Arial" w:hAnsi="Arial" w:cs="Arial"/>
                <w:b w:val="0"/>
                <w:bCs/>
                <w:sz w:val="22"/>
                <w:szCs w:val="22"/>
              </w:rPr>
            </w:pPr>
            <w:bookmarkStart w:id="7" w:name="注明“受市场供货影响，本公司有可能在不通知道客户的情况下变更主要器件，产品的可靠"/>
            <w:bookmarkEnd w:id="7"/>
            <w:r>
              <w:rPr>
                <w:rFonts w:hint="default" w:ascii="Arial" w:hAnsi="Arial" w:cs="Arial"/>
                <w:b w:val="0"/>
                <w:bCs/>
                <w:sz w:val="22"/>
                <w:szCs w:val="22"/>
              </w:rPr>
              <w:t>注明</w:t>
            </w:r>
            <w:r>
              <w:rPr>
                <w:rFonts w:hint="default" w:ascii="Arial" w:hAnsi="Arial" w:cs="Arial"/>
                <w:b w:val="0"/>
                <w:bCs/>
                <w:sz w:val="22"/>
                <w:szCs w:val="22"/>
                <w:lang w:val="en-US" w:eastAsia="zh-CN"/>
              </w:rPr>
              <w:t xml:space="preserve">: </w:t>
            </w:r>
            <w:r>
              <w:rPr>
                <w:rFonts w:hint="default" w:ascii="Arial" w:hAnsi="Arial" w:cs="Arial"/>
                <w:b w:val="0"/>
                <w:bCs/>
                <w:sz w:val="22"/>
                <w:szCs w:val="22"/>
              </w:rPr>
              <w:t>受市场供货影响，本公司有可能在不通知道客户的情况下变更主要器件，产品的</w:t>
            </w:r>
          </w:p>
          <w:p>
            <w:pPr>
              <w:pStyle w:val="12"/>
              <w:keepNext w:val="0"/>
              <w:keepLines w:val="0"/>
              <w:pageBreakBefore w:val="0"/>
              <w:widowControl w:val="0"/>
              <w:kinsoku/>
              <w:wordWrap/>
              <w:overflowPunct/>
              <w:topLinePunct w:val="0"/>
              <w:autoSpaceDE w:val="0"/>
              <w:autoSpaceDN w:val="0"/>
              <w:bidi w:val="0"/>
              <w:adjustRightInd/>
              <w:snapToGrid/>
              <w:spacing w:before="4" w:line="360" w:lineRule="auto"/>
              <w:jc w:val="left"/>
              <w:textAlignment w:val="auto"/>
              <w:rPr>
                <w:rFonts w:hint="default" w:ascii="Arial" w:hAnsi="Arial" w:cs="Arial"/>
                <w:b w:val="0"/>
                <w:bCs/>
                <w:sz w:val="22"/>
                <w:szCs w:val="22"/>
              </w:rPr>
            </w:pPr>
            <w:r>
              <w:rPr>
                <w:rFonts w:hint="default" w:ascii="Arial" w:hAnsi="Arial" w:cs="Arial"/>
                <w:b w:val="0"/>
                <w:bCs/>
                <w:sz w:val="22"/>
                <w:szCs w:val="22"/>
              </w:rPr>
              <w:t>可靠性不变或更优。如果您的产品经过认证，请提前通知本公司。</w:t>
            </w:r>
          </w:p>
          <w:p>
            <w:pPr>
              <w:pStyle w:val="12"/>
              <w:keepNext w:val="0"/>
              <w:keepLines w:val="0"/>
              <w:pageBreakBefore w:val="0"/>
              <w:widowControl w:val="0"/>
              <w:kinsoku/>
              <w:wordWrap/>
              <w:overflowPunct/>
              <w:topLinePunct w:val="0"/>
              <w:autoSpaceDE w:val="0"/>
              <w:autoSpaceDN w:val="0"/>
              <w:bidi w:val="0"/>
              <w:adjustRightInd/>
              <w:snapToGrid/>
              <w:spacing w:before="4" w:line="360" w:lineRule="auto"/>
              <w:jc w:val="left"/>
              <w:textAlignment w:val="auto"/>
              <w:rPr>
                <w:b/>
                <w:sz w:val="24"/>
              </w:rPr>
            </w:pPr>
            <w:r>
              <w:rPr>
                <w:rFonts w:hint="default" w:ascii="Arial" w:hAnsi="Arial" w:cs="Arial"/>
                <w:b w:val="0"/>
                <w:bCs/>
                <w:sz w:val="22"/>
                <w:szCs w:val="22"/>
              </w:rPr>
              <w:t>Note: Affected by market supply, the company may change the main components without knowing the customer, and the reliability of the product will remain unchanged or better. If your product is certified, please notify the company in advance.</w:t>
            </w:r>
          </w:p>
        </w:tc>
      </w:tr>
    </w:tbl>
    <w:p>
      <w:pPr>
        <w:pStyle w:val="6"/>
        <w:spacing w:before="1"/>
        <w:rPr>
          <w:rFonts w:ascii="Times New Roman"/>
          <w:sz w:val="36"/>
        </w:rPr>
      </w:pPr>
    </w:p>
    <w:p>
      <w:pPr>
        <w:spacing w:before="0" w:line="266" w:lineRule="auto"/>
        <w:ind w:left="5660" w:right="1103" w:hanging="41"/>
        <w:jc w:val="left"/>
        <w:rPr>
          <w:rFonts w:ascii="Times New Roman" w:eastAsia="Times New Roman"/>
          <w:sz w:val="22"/>
        </w:rPr>
      </w:pPr>
      <w:r>
        <w:rPr>
          <w:sz w:val="22"/>
        </w:rPr>
        <w:t>地址：东莞市大朗镇犀牛陂工业区电话（</w:t>
      </w:r>
      <w:r>
        <w:rPr>
          <w:rFonts w:ascii="Times New Roman" w:eastAsia="Times New Roman"/>
          <w:sz w:val="22"/>
        </w:rPr>
        <w:t>TEL</w:t>
      </w:r>
      <w:r>
        <w:rPr>
          <w:sz w:val="22"/>
        </w:rPr>
        <w:t>）：</w:t>
      </w:r>
      <w:r>
        <w:rPr>
          <w:rFonts w:ascii="Times New Roman" w:eastAsia="Times New Roman"/>
          <w:sz w:val="22"/>
        </w:rPr>
        <w:t>0769-81114666</w:t>
      </w:r>
    </w:p>
    <w:p>
      <w:pPr>
        <w:spacing w:before="0" w:line="280" w:lineRule="exact"/>
        <w:ind w:left="5720" w:right="0" w:firstLine="0"/>
        <w:jc w:val="left"/>
        <w:rPr>
          <w:rFonts w:ascii="Times New Roman" w:eastAsia="Times New Roman"/>
          <w:sz w:val="22"/>
        </w:rPr>
      </w:pPr>
      <w:r>
        <w:rPr>
          <w:sz w:val="22"/>
        </w:rPr>
        <w:t>传真（</w:t>
      </w:r>
      <w:r>
        <w:rPr>
          <w:rFonts w:ascii="Times New Roman" w:eastAsia="Times New Roman"/>
          <w:sz w:val="22"/>
        </w:rPr>
        <w:t>FAX</w:t>
      </w:r>
      <w:r>
        <w:rPr>
          <w:sz w:val="22"/>
        </w:rPr>
        <w:t>）：</w:t>
      </w:r>
      <w:r>
        <w:rPr>
          <w:rFonts w:ascii="Times New Roman" w:eastAsia="Times New Roman"/>
          <w:sz w:val="22"/>
        </w:rPr>
        <w:t>0769-81114665</w:t>
      </w:r>
    </w:p>
    <w:p>
      <w:pPr>
        <w:spacing w:after="0" w:line="280" w:lineRule="exact"/>
        <w:jc w:val="left"/>
        <w:rPr>
          <w:rFonts w:ascii="Times New Roman" w:eastAsia="Times New Roman"/>
          <w:sz w:val="22"/>
        </w:rPr>
        <w:sectPr>
          <w:footerReference r:id="rId3" w:type="default"/>
          <w:type w:val="continuous"/>
          <w:pgSz w:w="11910" w:h="16840"/>
          <w:pgMar w:top="1300" w:right="1020" w:bottom="1220" w:left="860" w:header="720" w:footer="1027" w:gutter="0"/>
          <w:pgNumType w:start="1"/>
        </w:sectPr>
      </w:pPr>
    </w:p>
    <w:p>
      <w:pPr>
        <w:pStyle w:val="6"/>
        <w:spacing w:before="8"/>
        <w:rPr>
          <w:rFonts w:ascii="Times New Roman"/>
          <w:sz w:val="14"/>
        </w:rPr>
      </w:pPr>
    </w:p>
    <w:p>
      <w:pPr>
        <w:pStyle w:val="6"/>
        <w:numPr>
          <w:ilvl w:val="0"/>
          <w:numId w:val="1"/>
        </w:numPr>
        <w:spacing w:before="66"/>
        <w:ind w:left="220"/>
        <w:rPr>
          <w:rFonts w:hint="default" w:ascii="Arial" w:hAnsi="Arial" w:cs="Arial"/>
          <w:b/>
          <w:bCs/>
          <w:sz w:val="32"/>
          <w:szCs w:val="32"/>
        </w:rPr>
      </w:pPr>
      <w:r>
        <w:rPr>
          <w:rFonts w:hint="default" w:ascii="Arial" w:hAnsi="Arial" w:cs="Arial"/>
          <w:b/>
          <w:bCs/>
          <w:sz w:val="32"/>
          <w:szCs w:val="32"/>
        </w:rPr>
        <w:t>概述Overview</w:t>
      </w:r>
      <w:bookmarkStart w:id="10" w:name="_GoBack"/>
      <w:bookmarkEnd w:id="10"/>
    </w:p>
    <w:p>
      <w:pPr>
        <w:pStyle w:val="6"/>
        <w:keepNext w:val="0"/>
        <w:keepLines w:val="0"/>
        <w:pageBreakBefore w:val="0"/>
        <w:kinsoku/>
        <w:wordWrap/>
        <w:overflowPunct/>
        <w:topLinePunct w:val="0"/>
        <w:autoSpaceDE w:val="0"/>
        <w:autoSpaceDN w:val="0"/>
        <w:bidi w:val="0"/>
        <w:snapToGrid/>
        <w:spacing w:before="5" w:line="360" w:lineRule="auto"/>
        <w:ind w:left="1060"/>
        <w:textAlignment w:val="auto"/>
        <w:rPr>
          <w:rFonts w:hint="default" w:ascii="Arial" w:hAnsi="Arial" w:cs="Arial"/>
          <w:sz w:val="22"/>
          <w:szCs w:val="22"/>
        </w:rPr>
      </w:pPr>
    </w:p>
    <w:p>
      <w:pPr>
        <w:pStyle w:val="6"/>
        <w:keepNext w:val="0"/>
        <w:keepLines w:val="0"/>
        <w:pageBreakBefore w:val="0"/>
        <w:kinsoku/>
        <w:wordWrap/>
        <w:overflowPunct/>
        <w:topLinePunct w:val="0"/>
        <w:autoSpaceDE w:val="0"/>
        <w:autoSpaceDN w:val="0"/>
        <w:bidi w:val="0"/>
        <w:snapToGrid/>
        <w:spacing w:before="5" w:line="360" w:lineRule="auto"/>
        <w:ind w:firstLine="440" w:firstLineChars="200"/>
        <w:textAlignment w:val="auto"/>
        <w:rPr>
          <w:rFonts w:hint="default" w:ascii="Arial" w:hAnsi="Arial" w:cs="Arial"/>
          <w:sz w:val="22"/>
          <w:szCs w:val="22"/>
        </w:rPr>
      </w:pPr>
      <w:r>
        <w:rPr>
          <w:rFonts w:hint="default" w:ascii="Arial" w:hAnsi="Arial" w:cs="Arial"/>
          <w:sz w:val="22"/>
          <w:szCs w:val="22"/>
        </w:rPr>
        <w:t>此规格书定义了东莞市百维科技有限公司（后文简称</w:t>
      </w:r>
      <w:r>
        <w:rPr>
          <w:rFonts w:hint="default" w:ascii="Arial" w:hAnsi="Arial" w:eastAsia="Arial" w:cs="Arial"/>
          <w:sz w:val="22"/>
          <w:szCs w:val="22"/>
        </w:rPr>
        <w:t>“</w:t>
      </w:r>
      <w:r>
        <w:rPr>
          <w:rFonts w:hint="default" w:ascii="Arial" w:hAnsi="Arial" w:cs="Arial"/>
          <w:sz w:val="22"/>
          <w:szCs w:val="22"/>
        </w:rPr>
        <w:t>我司</w:t>
      </w:r>
      <w:r>
        <w:rPr>
          <w:rFonts w:hint="default" w:ascii="Arial" w:hAnsi="Arial" w:eastAsia="Arial" w:cs="Arial"/>
          <w:sz w:val="22"/>
          <w:szCs w:val="22"/>
        </w:rPr>
        <w:t>”</w:t>
      </w:r>
      <w:r>
        <w:rPr>
          <w:rFonts w:hint="default" w:ascii="Arial" w:hAnsi="Arial" w:cs="Arial"/>
          <w:sz w:val="22"/>
          <w:szCs w:val="22"/>
        </w:rPr>
        <w:t>）根据贵公司提供的设</w:t>
      </w:r>
      <w:r>
        <w:rPr>
          <w:rFonts w:hint="default" w:ascii="Arial" w:hAnsi="Arial" w:cs="Arial"/>
          <w:spacing w:val="-12"/>
          <w:sz w:val="22"/>
          <w:szCs w:val="22"/>
        </w:rPr>
        <w:t>计要求，设计并制造的电池组管理系统的功能、电气参数、机械参数及包装运输和安装使用方法。经贵公司确认生效，此规格书仅限我司及贵公司内部使用，未经我司许可不</w:t>
      </w:r>
      <w:r>
        <w:rPr>
          <w:rFonts w:hint="default" w:ascii="Arial" w:hAnsi="Arial" w:cs="Arial"/>
          <w:sz w:val="22"/>
          <w:szCs w:val="22"/>
        </w:rPr>
        <w:t>得给予第三方，且我司拥有对此规格书的最终解释权。</w:t>
      </w:r>
    </w:p>
    <w:p>
      <w:pPr>
        <w:pStyle w:val="13"/>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auto"/>
        <w:rPr>
          <w:sz w:val="34"/>
        </w:rPr>
      </w:pPr>
      <w:r>
        <w:rPr>
          <w:rFonts w:hint="default" w:ascii="Arial" w:hAnsi="Arial" w:eastAsia="宋体" w:cs="Arial"/>
          <w:bCs/>
          <w:color w:val="auto"/>
          <w:sz w:val="22"/>
          <w:szCs w:val="22"/>
          <w:lang w:eastAsia="zh-CN"/>
        </w:rPr>
        <w:t>This specification defines the functions, electrical parameters, mechanical parameters, packaging, transportation and installation of the battery pack management system designed and manufactured by Dongguan B</w:t>
      </w:r>
      <w:r>
        <w:rPr>
          <w:rFonts w:hint="default" w:ascii="Arial" w:hAnsi="Arial" w:eastAsia="宋体" w:cs="Arial"/>
          <w:bCs/>
          <w:color w:val="auto"/>
          <w:sz w:val="22"/>
          <w:szCs w:val="22"/>
          <w:lang w:val="en-US" w:eastAsia="zh-CN"/>
        </w:rPr>
        <w:t>estWay</w:t>
      </w:r>
      <w:r>
        <w:rPr>
          <w:rFonts w:hint="default" w:ascii="Arial" w:hAnsi="Arial" w:eastAsia="宋体" w:cs="Arial"/>
          <w:bCs/>
          <w:color w:val="auto"/>
          <w:sz w:val="22"/>
          <w:szCs w:val="22"/>
          <w:lang w:eastAsia="zh-CN"/>
        </w:rPr>
        <w:t xml:space="preserve"> Technology Co., Ltd. (hereinafter referred to as "our company") according to the design requirements provided by your company Instructions. After confirmation by your company, this specification is for internal use by our company and your company, and cannot be given to third parties without our permission, and our company has the final right to interpret this specification.</w:t>
      </w:r>
    </w:p>
    <w:p>
      <w:pPr>
        <w:pStyle w:val="3"/>
        <w:numPr>
          <w:ilvl w:val="0"/>
          <w:numId w:val="2"/>
        </w:numPr>
        <w:spacing w:before="0"/>
        <w:rPr>
          <w:rFonts w:hint="default" w:ascii="Arial" w:hAnsi="Arial" w:cs="Arial"/>
          <w:sz w:val="28"/>
          <w:szCs w:val="28"/>
        </w:rPr>
      </w:pPr>
      <w:bookmarkStart w:id="8" w:name="一、编号详解："/>
      <w:bookmarkEnd w:id="8"/>
      <w:r>
        <w:rPr>
          <w:rFonts w:hint="default" w:ascii="Arial" w:hAnsi="Arial" w:cs="Arial"/>
          <w:sz w:val="28"/>
          <w:szCs w:val="28"/>
        </w:rPr>
        <w:t>编号详解Detailed number：</w:t>
      </w:r>
    </w:p>
    <w:p>
      <w:pPr>
        <w:pStyle w:val="6"/>
        <w:spacing w:before="5"/>
        <w:rPr>
          <w:sz w:val="20"/>
        </w:rPr>
      </w:pPr>
    </w:p>
    <w:p>
      <w:pPr>
        <w:spacing w:before="0"/>
        <w:ind w:left="644" w:right="0" w:firstLine="0"/>
        <w:jc w:val="both"/>
        <w:rPr>
          <w:rFonts w:ascii="Arial"/>
          <w:sz w:val="32"/>
        </w:rPr>
      </w:pPr>
      <w:r>
        <w:rPr>
          <w:rFonts w:ascii="Arial"/>
          <w:sz w:val="32"/>
          <w:u w:val="thick"/>
        </w:rPr>
        <w:t>BWPB</w:t>
      </w:r>
      <w:r>
        <w:rPr>
          <w:rFonts w:ascii="Arial"/>
          <w:sz w:val="32"/>
        </w:rPr>
        <w:t xml:space="preserve"> - </w:t>
      </w:r>
      <w:r>
        <w:rPr>
          <w:rFonts w:ascii="Arial"/>
          <w:sz w:val="32"/>
          <w:u w:val="thick"/>
        </w:rPr>
        <w:t>534</w:t>
      </w:r>
      <w:r>
        <w:rPr>
          <w:rFonts w:ascii="Arial"/>
          <w:sz w:val="32"/>
        </w:rPr>
        <w:t xml:space="preserve"> - 20</w:t>
      </w:r>
      <w:r>
        <w:rPr>
          <w:rFonts w:ascii="Arial"/>
          <w:sz w:val="32"/>
          <w:u w:val="thick"/>
        </w:rPr>
        <w:t>S</w:t>
      </w:r>
      <w:r>
        <w:rPr>
          <w:rFonts w:ascii="Arial"/>
          <w:sz w:val="32"/>
        </w:rPr>
        <w:t xml:space="preserve"> - 60</w:t>
      </w:r>
      <w:r>
        <w:rPr>
          <w:rFonts w:ascii="Arial"/>
          <w:sz w:val="32"/>
          <w:u w:val="thick"/>
        </w:rPr>
        <w:t>A</w:t>
      </w:r>
      <w:r>
        <w:rPr>
          <w:rFonts w:ascii="Arial"/>
          <w:sz w:val="32"/>
        </w:rPr>
        <w:t xml:space="preserve"> - </w:t>
      </w:r>
      <w:r>
        <w:rPr>
          <w:rFonts w:ascii="Arial"/>
          <w:sz w:val="32"/>
          <w:u w:val="thick"/>
        </w:rPr>
        <w:t>01</w:t>
      </w:r>
      <w:r>
        <w:rPr>
          <w:rFonts w:hint="eastAsia" w:ascii="Arial"/>
          <w:sz w:val="32"/>
          <w:u w:val="thick"/>
          <w:lang w:val="en-US" w:eastAsia="zh-CN"/>
        </w:rPr>
        <w:t>XX</w:t>
      </w:r>
      <w:r>
        <w:rPr>
          <w:rFonts w:ascii="Arial"/>
          <w:sz w:val="32"/>
        </w:rPr>
        <w:t xml:space="preserve"> - 60</w:t>
      </w:r>
      <w:r>
        <w:rPr>
          <w:rFonts w:ascii="Arial"/>
          <w:sz w:val="32"/>
          <w:u w:val="thick"/>
        </w:rPr>
        <w:t>02B3G</w:t>
      </w:r>
    </w:p>
    <w:p>
      <w:pPr>
        <w:tabs>
          <w:tab w:val="left" w:pos="2010"/>
          <w:tab w:val="left" w:pos="2850"/>
          <w:tab w:val="left" w:pos="3690"/>
          <w:tab w:val="left" w:pos="4739"/>
          <w:tab w:val="left" w:pos="6104"/>
        </w:tabs>
        <w:spacing w:before="150"/>
        <w:ind w:left="1064" w:right="0" w:firstLine="0"/>
        <w:jc w:val="left"/>
        <w:rPr>
          <w:rFonts w:ascii="Times New Roman" w:hAnsi="Times New Roman"/>
          <w:sz w:val="18"/>
        </w:rPr>
      </w:pPr>
      <w:r>
        <w:rPr>
          <w:sz w:val="21"/>
        </w:rPr>
        <w:t>⑴</w:t>
      </w:r>
      <w:r>
        <w:rPr>
          <w:sz w:val="21"/>
        </w:rPr>
        <w:tab/>
      </w:r>
      <w:r>
        <w:rPr>
          <w:sz w:val="21"/>
        </w:rPr>
        <w:t>⑵</w:t>
      </w:r>
      <w:r>
        <w:rPr>
          <w:sz w:val="21"/>
        </w:rPr>
        <w:tab/>
      </w:r>
      <w:r>
        <w:rPr>
          <w:sz w:val="21"/>
        </w:rPr>
        <w:t>⑶</w:t>
      </w:r>
      <w:r>
        <w:rPr>
          <w:sz w:val="21"/>
        </w:rPr>
        <w:tab/>
      </w:r>
      <w:r>
        <w:rPr>
          <w:sz w:val="21"/>
        </w:rPr>
        <w:t>⑷</w:t>
      </w:r>
      <w:r>
        <w:rPr>
          <w:sz w:val="21"/>
        </w:rPr>
        <w:tab/>
      </w:r>
      <w:r>
        <w:rPr>
          <w:sz w:val="21"/>
        </w:rPr>
        <w:t>⑸</w:t>
      </w:r>
      <w:r>
        <w:rPr>
          <w:sz w:val="21"/>
        </w:rPr>
        <w:tab/>
      </w:r>
      <w:r>
        <w:rPr>
          <w:rFonts w:ascii="Times New Roman" w:hAnsi="Times New Roman"/>
          <w:sz w:val="18"/>
        </w:rPr>
        <w:t>(6)</w:t>
      </w:r>
    </w:p>
    <w:p>
      <w:pPr>
        <w:pStyle w:val="6"/>
        <w:spacing w:before="3"/>
        <w:rPr>
          <w:rFonts w:ascii="Times New Roman"/>
          <w:sz w:val="29"/>
        </w:rPr>
      </w:pPr>
    </w:p>
    <w:p>
      <w:pPr>
        <w:pStyle w:val="6"/>
        <w:keepNext w:val="0"/>
        <w:keepLines w:val="0"/>
        <w:pageBreakBefore w:val="0"/>
        <w:widowControl w:val="0"/>
        <w:numPr>
          <w:ilvl w:val="0"/>
          <w:numId w:val="3"/>
        </w:numPr>
        <w:kinsoku/>
        <w:wordWrap/>
        <w:overflowPunct/>
        <w:topLinePunct w:val="0"/>
        <w:autoSpaceDE w:val="0"/>
        <w:autoSpaceDN w:val="0"/>
        <w:bidi w:val="0"/>
        <w:adjustRightInd/>
        <w:snapToGrid/>
        <w:spacing w:line="288" w:lineRule="auto"/>
        <w:ind w:left="425" w:leftChars="0" w:hanging="425" w:firstLineChars="0"/>
        <w:textAlignment w:val="auto"/>
        <w:rPr>
          <w:rFonts w:hint="default" w:ascii="Arial" w:hAnsi="Arial" w:cs="Arial"/>
          <w:sz w:val="22"/>
          <w:szCs w:val="22"/>
        </w:rPr>
      </w:pPr>
      <w:r>
        <w:rPr>
          <w:rFonts w:hint="default" w:ascii="Arial" w:hAnsi="Arial" w:eastAsia="Arial" w:cs="Arial"/>
          <w:sz w:val="22"/>
          <w:szCs w:val="22"/>
        </w:rPr>
        <w:t>BWPB</w:t>
      </w:r>
      <w:r>
        <w:rPr>
          <w:rFonts w:hint="default" w:ascii="Arial" w:hAnsi="Arial" w:cs="Arial"/>
          <w:sz w:val="22"/>
          <w:szCs w:val="22"/>
        </w:rPr>
        <w:t>：表示百维动电池保护板</w:t>
      </w:r>
      <w:r>
        <w:rPr>
          <w:rFonts w:hint="default" w:ascii="Arial" w:hAnsi="Arial" w:cs="Arial"/>
          <w:sz w:val="22"/>
          <w:szCs w:val="22"/>
          <w:lang w:val="en-US" w:eastAsia="zh-CN"/>
        </w:rPr>
        <w:t xml:space="preserve"> </w:t>
      </w:r>
      <w:r>
        <w:rPr>
          <w:rFonts w:hint="default" w:ascii="Arial" w:hAnsi="Arial" w:eastAsia="宋体" w:cs="Arial"/>
          <w:sz w:val="22"/>
          <w:szCs w:val="22"/>
          <w:lang w:val="en-US" w:eastAsia="zh-CN"/>
        </w:rPr>
        <w:t>BestWay PB BMS</w:t>
      </w:r>
    </w:p>
    <w:p>
      <w:pPr>
        <w:pStyle w:val="6"/>
        <w:keepNext w:val="0"/>
        <w:keepLines w:val="0"/>
        <w:pageBreakBefore w:val="0"/>
        <w:widowControl w:val="0"/>
        <w:numPr>
          <w:ilvl w:val="0"/>
          <w:numId w:val="3"/>
        </w:numPr>
        <w:kinsoku/>
        <w:wordWrap/>
        <w:overflowPunct/>
        <w:topLinePunct w:val="0"/>
        <w:autoSpaceDE w:val="0"/>
        <w:autoSpaceDN w:val="0"/>
        <w:bidi w:val="0"/>
        <w:adjustRightInd/>
        <w:snapToGrid/>
        <w:spacing w:before="5" w:line="288" w:lineRule="auto"/>
        <w:ind w:left="425" w:leftChars="0" w:hanging="425" w:firstLineChars="0"/>
        <w:textAlignment w:val="auto"/>
        <w:rPr>
          <w:rFonts w:hint="default" w:ascii="Arial" w:hAnsi="Arial" w:eastAsia="宋体" w:cs="Arial"/>
          <w:sz w:val="22"/>
          <w:szCs w:val="22"/>
          <w:lang w:val="en-US" w:eastAsia="zh-CN"/>
        </w:rPr>
      </w:pPr>
      <w:r>
        <w:rPr>
          <w:rFonts w:hint="default" w:ascii="Arial" w:hAnsi="Arial" w:eastAsia="Arial" w:cs="Arial"/>
          <w:sz w:val="22"/>
          <w:szCs w:val="22"/>
        </w:rPr>
        <w:t>534</w:t>
      </w:r>
      <w:r>
        <w:rPr>
          <w:rFonts w:hint="default" w:ascii="Arial" w:hAnsi="Arial" w:cs="Arial"/>
          <w:sz w:val="22"/>
          <w:szCs w:val="22"/>
        </w:rPr>
        <w:t>：表示我司机板型号</w:t>
      </w:r>
      <w:r>
        <w:rPr>
          <w:rFonts w:hint="default" w:ascii="Arial" w:hAnsi="Arial" w:cs="Arial"/>
          <w:sz w:val="22"/>
          <w:szCs w:val="22"/>
          <w:lang w:val="en-US" w:eastAsia="zh-CN"/>
        </w:rPr>
        <w:t xml:space="preserve"> </w:t>
      </w:r>
      <w:r>
        <w:rPr>
          <w:rFonts w:hint="default" w:ascii="Arial" w:hAnsi="Arial" w:eastAsia="宋体" w:cs="Arial"/>
          <w:sz w:val="22"/>
          <w:szCs w:val="22"/>
          <w:lang w:eastAsia="zh-CN"/>
        </w:rPr>
        <w:t>Indicates the model</w:t>
      </w:r>
    </w:p>
    <w:p>
      <w:pPr>
        <w:pStyle w:val="6"/>
        <w:keepNext w:val="0"/>
        <w:keepLines w:val="0"/>
        <w:pageBreakBefore w:val="0"/>
        <w:widowControl w:val="0"/>
        <w:numPr>
          <w:ilvl w:val="0"/>
          <w:numId w:val="3"/>
        </w:numPr>
        <w:kinsoku/>
        <w:wordWrap/>
        <w:overflowPunct/>
        <w:topLinePunct w:val="0"/>
        <w:autoSpaceDE w:val="0"/>
        <w:autoSpaceDN w:val="0"/>
        <w:bidi w:val="0"/>
        <w:adjustRightInd/>
        <w:snapToGrid/>
        <w:spacing w:line="288" w:lineRule="auto"/>
        <w:ind w:left="425" w:leftChars="0" w:hanging="425" w:firstLineChars="0"/>
        <w:textAlignment w:val="auto"/>
        <w:rPr>
          <w:rFonts w:hint="default" w:ascii="Arial" w:hAnsi="Arial" w:cs="Arial"/>
          <w:sz w:val="22"/>
          <w:szCs w:val="22"/>
        </w:rPr>
      </w:pPr>
      <w:r>
        <w:rPr>
          <w:rFonts w:hint="default" w:ascii="Arial" w:hAnsi="Arial" w:eastAsia="Arial" w:cs="Arial"/>
          <w:sz w:val="22"/>
          <w:szCs w:val="22"/>
        </w:rPr>
        <w:t xml:space="preserve">20S : </w:t>
      </w:r>
      <w:r>
        <w:rPr>
          <w:rFonts w:hint="default" w:ascii="Arial" w:hAnsi="Arial" w:cs="Arial"/>
          <w:sz w:val="22"/>
          <w:szCs w:val="22"/>
        </w:rPr>
        <w:t>表示电池节数</w:t>
      </w:r>
      <w:r>
        <w:rPr>
          <w:rFonts w:hint="default" w:ascii="Arial" w:hAnsi="Arial" w:cs="Arial"/>
          <w:sz w:val="22"/>
          <w:szCs w:val="22"/>
          <w:lang w:val="en-US" w:eastAsia="zh-CN"/>
        </w:rPr>
        <w:t xml:space="preserve"> </w:t>
      </w:r>
      <w:r>
        <w:rPr>
          <w:rFonts w:hint="default" w:ascii="Arial" w:hAnsi="Arial" w:eastAsia="宋体" w:cs="Arial"/>
          <w:sz w:val="22"/>
          <w:szCs w:val="22"/>
          <w:lang w:eastAsia="zh-CN"/>
        </w:rPr>
        <w:t>Indicates the number of battery cells</w:t>
      </w:r>
    </w:p>
    <w:p>
      <w:pPr>
        <w:pStyle w:val="6"/>
        <w:keepNext w:val="0"/>
        <w:keepLines w:val="0"/>
        <w:pageBreakBefore w:val="0"/>
        <w:widowControl w:val="0"/>
        <w:numPr>
          <w:ilvl w:val="0"/>
          <w:numId w:val="3"/>
        </w:numPr>
        <w:kinsoku/>
        <w:wordWrap/>
        <w:overflowPunct/>
        <w:topLinePunct w:val="0"/>
        <w:autoSpaceDE w:val="0"/>
        <w:autoSpaceDN w:val="0"/>
        <w:bidi w:val="0"/>
        <w:adjustRightInd/>
        <w:snapToGrid/>
        <w:spacing w:line="288" w:lineRule="auto"/>
        <w:ind w:left="425" w:leftChars="0" w:hanging="425" w:firstLineChars="0"/>
        <w:textAlignment w:val="auto"/>
        <w:rPr>
          <w:rFonts w:hint="default" w:ascii="Arial" w:hAnsi="Arial" w:cs="Arial"/>
          <w:sz w:val="22"/>
          <w:szCs w:val="22"/>
        </w:rPr>
      </w:pPr>
      <w:r>
        <w:rPr>
          <w:rFonts w:hint="default" w:ascii="Arial" w:hAnsi="Arial" w:eastAsia="Arial" w:cs="Arial"/>
          <w:sz w:val="22"/>
          <w:szCs w:val="22"/>
        </w:rPr>
        <w:t>60A:</w:t>
      </w:r>
      <w:r>
        <w:rPr>
          <w:rFonts w:hint="default" w:ascii="Arial" w:hAnsi="Arial" w:eastAsia="Arial" w:cs="Arial"/>
          <w:spacing w:val="54"/>
          <w:sz w:val="22"/>
          <w:szCs w:val="22"/>
        </w:rPr>
        <w:t xml:space="preserve"> </w:t>
      </w:r>
      <w:r>
        <w:rPr>
          <w:rFonts w:hint="default" w:ascii="Arial" w:hAnsi="Arial" w:cs="Arial"/>
          <w:sz w:val="22"/>
          <w:szCs w:val="22"/>
        </w:rPr>
        <w:t>表示持续放电电流</w:t>
      </w:r>
      <w:r>
        <w:rPr>
          <w:rFonts w:hint="default" w:ascii="Arial" w:hAnsi="Arial" w:cs="Arial"/>
          <w:sz w:val="22"/>
          <w:szCs w:val="22"/>
          <w:lang w:val="en-US" w:eastAsia="zh-CN"/>
        </w:rPr>
        <w:t xml:space="preserve"> </w:t>
      </w:r>
      <w:r>
        <w:rPr>
          <w:rFonts w:hint="default" w:ascii="Arial" w:hAnsi="Arial" w:eastAsia="宋体" w:cs="Arial"/>
          <w:sz w:val="22"/>
          <w:szCs w:val="22"/>
          <w:lang w:eastAsia="zh-CN"/>
        </w:rPr>
        <w:t>Indicates continuous discharge current</w:t>
      </w:r>
    </w:p>
    <w:p>
      <w:pPr>
        <w:pStyle w:val="6"/>
        <w:keepNext w:val="0"/>
        <w:keepLines w:val="0"/>
        <w:pageBreakBefore w:val="0"/>
        <w:widowControl w:val="0"/>
        <w:numPr>
          <w:ilvl w:val="0"/>
          <w:numId w:val="3"/>
        </w:numPr>
        <w:kinsoku/>
        <w:wordWrap/>
        <w:overflowPunct/>
        <w:topLinePunct w:val="0"/>
        <w:autoSpaceDE w:val="0"/>
        <w:autoSpaceDN w:val="0"/>
        <w:bidi w:val="0"/>
        <w:adjustRightInd/>
        <w:snapToGrid/>
        <w:spacing w:before="4" w:line="288" w:lineRule="auto"/>
        <w:ind w:left="425" w:leftChars="0" w:hanging="425" w:firstLineChars="0"/>
        <w:textAlignment w:val="auto"/>
        <w:rPr>
          <w:rFonts w:hint="default" w:ascii="Arial" w:hAnsi="Arial" w:cs="Arial"/>
          <w:sz w:val="22"/>
          <w:szCs w:val="22"/>
        </w:rPr>
      </w:pPr>
      <w:r>
        <w:rPr>
          <w:rFonts w:hint="default" w:ascii="Arial" w:hAnsi="Arial" w:eastAsia="Arial" w:cs="Arial"/>
          <w:sz w:val="22"/>
          <w:szCs w:val="22"/>
        </w:rPr>
        <w:t>01K1496:</w:t>
      </w:r>
      <w:r>
        <w:rPr>
          <w:rFonts w:hint="default" w:ascii="Arial" w:hAnsi="Arial" w:eastAsia="Arial" w:cs="Arial"/>
          <w:spacing w:val="54"/>
          <w:sz w:val="22"/>
          <w:szCs w:val="22"/>
        </w:rPr>
        <w:t xml:space="preserve"> </w:t>
      </w:r>
      <w:r>
        <w:rPr>
          <w:rFonts w:hint="default" w:ascii="Arial" w:hAnsi="Arial" w:cs="Arial"/>
          <w:sz w:val="22"/>
          <w:szCs w:val="22"/>
        </w:rPr>
        <w:t>分二段：</w:t>
      </w:r>
      <w:r>
        <w:rPr>
          <w:rFonts w:hint="default" w:ascii="Arial" w:hAnsi="Arial" w:eastAsia="Arial" w:cs="Arial"/>
          <w:sz w:val="22"/>
          <w:szCs w:val="22"/>
        </w:rPr>
        <w:t>01</w:t>
      </w:r>
      <w:r>
        <w:rPr>
          <w:rFonts w:hint="default" w:ascii="Arial" w:hAnsi="Arial" w:cs="Arial"/>
          <w:sz w:val="22"/>
          <w:szCs w:val="22"/>
        </w:rPr>
        <w:t>：表示充放电共用端口（不带外围控制电路）Indicates the common port for charging and discharging (without peripheral control circuit)</w:t>
      </w:r>
    </w:p>
    <w:p>
      <w:pPr>
        <w:pStyle w:val="6"/>
        <w:keepNext w:val="0"/>
        <w:keepLines w:val="0"/>
        <w:pageBreakBefore w:val="0"/>
        <w:widowControl w:val="0"/>
        <w:numPr>
          <w:ilvl w:val="0"/>
          <w:numId w:val="3"/>
        </w:numPr>
        <w:kinsoku/>
        <w:wordWrap/>
        <w:overflowPunct/>
        <w:topLinePunct w:val="0"/>
        <w:autoSpaceDE w:val="0"/>
        <w:autoSpaceDN w:val="0"/>
        <w:bidi w:val="0"/>
        <w:adjustRightInd/>
        <w:snapToGrid/>
        <w:spacing w:before="5" w:line="288" w:lineRule="auto"/>
        <w:ind w:left="425" w:leftChars="0" w:hanging="425" w:firstLineChars="0"/>
        <w:textAlignment w:val="auto"/>
        <w:rPr>
          <w:rFonts w:hint="default" w:ascii="Arial" w:hAnsi="Arial" w:cs="Arial"/>
          <w:sz w:val="22"/>
          <w:szCs w:val="22"/>
        </w:rPr>
      </w:pPr>
      <w:r>
        <w:rPr>
          <w:rFonts w:hint="eastAsia" w:ascii="Arial" w:hAnsi="Arial" w:cs="Arial"/>
          <w:sz w:val="22"/>
          <w:szCs w:val="22"/>
          <w:lang w:val="en-US" w:eastAsia="zh-CN"/>
        </w:rPr>
        <w:t>XX</w:t>
      </w:r>
      <w:r>
        <w:rPr>
          <w:rFonts w:hint="default" w:ascii="Arial" w:hAnsi="Arial" w:eastAsia="Arial" w:cs="Arial"/>
          <w:sz w:val="22"/>
          <w:szCs w:val="22"/>
        </w:rPr>
        <w:t xml:space="preserve">: </w:t>
      </w:r>
      <w:r>
        <w:rPr>
          <w:rFonts w:hint="default" w:ascii="Arial" w:hAnsi="Arial" w:cs="Arial"/>
          <w:sz w:val="22"/>
          <w:szCs w:val="22"/>
        </w:rPr>
        <w:t>表示客户代码。</w:t>
      </w:r>
      <w:r>
        <w:rPr>
          <w:rFonts w:hint="default" w:ascii="Arial" w:hAnsi="Arial" w:eastAsia="宋体" w:cs="Arial"/>
          <w:sz w:val="22"/>
          <w:szCs w:val="22"/>
          <w:lang w:eastAsia="zh-CN"/>
        </w:rPr>
        <w:t>Represents the customer code</w:t>
      </w:r>
      <w:r>
        <w:rPr>
          <w:rFonts w:hint="default" w:ascii="Arial" w:hAnsi="Arial" w:cs="Arial"/>
          <w:sz w:val="22"/>
          <w:szCs w:val="22"/>
          <w:lang w:val="en-US" w:eastAsia="zh-CN"/>
        </w:rPr>
        <w:t>.</w:t>
      </w:r>
    </w:p>
    <w:p>
      <w:pPr>
        <w:pStyle w:val="6"/>
        <w:keepNext w:val="0"/>
        <w:keepLines w:val="0"/>
        <w:pageBreakBefore w:val="0"/>
        <w:widowControl w:val="0"/>
        <w:numPr>
          <w:ilvl w:val="0"/>
          <w:numId w:val="3"/>
        </w:numPr>
        <w:kinsoku/>
        <w:wordWrap/>
        <w:overflowPunct/>
        <w:topLinePunct w:val="0"/>
        <w:autoSpaceDE w:val="0"/>
        <w:autoSpaceDN w:val="0"/>
        <w:bidi w:val="0"/>
        <w:adjustRightInd/>
        <w:snapToGrid/>
        <w:spacing w:before="4" w:line="288" w:lineRule="auto"/>
        <w:ind w:left="425" w:leftChars="0" w:hanging="425" w:firstLineChars="0"/>
        <w:textAlignment w:val="auto"/>
        <w:rPr>
          <w:rFonts w:hint="default" w:ascii="Arial" w:hAnsi="Arial" w:eastAsia="Arial" w:cs="Arial"/>
          <w:sz w:val="22"/>
          <w:szCs w:val="22"/>
        </w:rPr>
      </w:pPr>
      <w:r>
        <w:rPr>
          <w:rFonts w:hint="default" w:ascii="Arial" w:hAnsi="Arial" w:eastAsia="Arial" w:cs="Arial"/>
          <w:sz w:val="22"/>
          <w:szCs w:val="22"/>
        </w:rPr>
        <w:t xml:space="preserve">6002B3G: </w:t>
      </w:r>
      <w:r>
        <w:rPr>
          <w:rFonts w:hint="default" w:ascii="Arial" w:hAnsi="Arial" w:cs="Arial"/>
          <w:sz w:val="22"/>
          <w:szCs w:val="22"/>
        </w:rPr>
        <w:t>分二段：</w:t>
      </w:r>
      <w:r>
        <w:rPr>
          <w:rFonts w:hint="default" w:ascii="Arial" w:hAnsi="Arial" w:eastAsia="Arial" w:cs="Arial"/>
          <w:sz w:val="22"/>
          <w:szCs w:val="22"/>
        </w:rPr>
        <w:t>60</w:t>
      </w:r>
      <w:r>
        <w:rPr>
          <w:rFonts w:hint="default" w:ascii="Arial" w:hAnsi="Arial" w:cs="Arial"/>
          <w:sz w:val="22"/>
          <w:szCs w:val="22"/>
        </w:rPr>
        <w:t>： 表示充电电流</w:t>
      </w:r>
      <w:r>
        <w:rPr>
          <w:rFonts w:hint="default" w:ascii="Arial" w:hAnsi="Arial" w:eastAsia="Arial" w:cs="Arial"/>
          <w:sz w:val="22"/>
          <w:szCs w:val="22"/>
        </w:rPr>
        <w:t>60A</w:t>
      </w:r>
      <w:r>
        <w:rPr>
          <w:rFonts w:hint="default" w:ascii="Arial" w:hAnsi="Arial" w:cs="Arial"/>
          <w:sz w:val="22"/>
          <w:szCs w:val="22"/>
          <w:lang w:val="en-US" w:eastAsia="zh-CN"/>
        </w:rPr>
        <w:t>.Represents charging current 60A</w:t>
      </w:r>
    </w:p>
    <w:p>
      <w:pPr>
        <w:pStyle w:val="6"/>
        <w:keepNext w:val="0"/>
        <w:keepLines w:val="0"/>
        <w:pageBreakBefore w:val="0"/>
        <w:widowControl w:val="0"/>
        <w:kinsoku/>
        <w:wordWrap/>
        <w:overflowPunct/>
        <w:topLinePunct w:val="0"/>
        <w:autoSpaceDE w:val="0"/>
        <w:autoSpaceDN w:val="0"/>
        <w:bidi w:val="0"/>
        <w:adjustRightInd/>
        <w:snapToGrid/>
        <w:spacing w:before="5" w:line="288" w:lineRule="auto"/>
        <w:ind w:left="3220"/>
        <w:textAlignment w:val="auto"/>
        <w:rPr>
          <w:sz w:val="26"/>
        </w:rPr>
      </w:pPr>
      <w:r>
        <w:rPr>
          <w:rFonts w:hint="default" w:ascii="Arial" w:hAnsi="Arial" w:eastAsia="Arial" w:cs="Arial"/>
          <w:sz w:val="22"/>
          <w:szCs w:val="22"/>
        </w:rPr>
        <w:t xml:space="preserve">02B3G: </w:t>
      </w:r>
      <w:r>
        <w:rPr>
          <w:rFonts w:hint="default" w:ascii="Arial" w:hAnsi="Arial" w:cs="Arial"/>
          <w:sz w:val="22"/>
          <w:szCs w:val="22"/>
        </w:rPr>
        <w:t>表示主控</w:t>
      </w:r>
      <w:r>
        <w:rPr>
          <w:rFonts w:hint="default" w:ascii="Arial" w:hAnsi="Arial" w:eastAsia="Arial" w:cs="Arial"/>
          <w:sz w:val="22"/>
          <w:szCs w:val="22"/>
        </w:rPr>
        <w:t>IC</w:t>
      </w:r>
      <w:r>
        <w:rPr>
          <w:rFonts w:hint="default" w:ascii="Arial" w:hAnsi="Arial" w:cs="Arial"/>
          <w:sz w:val="22"/>
          <w:szCs w:val="22"/>
        </w:rPr>
        <w:t>的流水编码（带均衡有温控功能）Indicates the flow code of the main control IC (with balance and temperature control function)</w:t>
      </w:r>
    </w:p>
    <w:p>
      <w:pPr>
        <w:pStyle w:val="6"/>
        <w:keepNext w:val="0"/>
        <w:keepLines w:val="0"/>
        <w:pageBreakBefore w:val="0"/>
        <w:numPr>
          <w:ilvl w:val="0"/>
          <w:numId w:val="4"/>
        </w:numPr>
        <w:kinsoku/>
        <w:wordWrap/>
        <w:overflowPunct/>
        <w:topLinePunct w:val="0"/>
        <w:autoSpaceDE w:val="0"/>
        <w:autoSpaceDN w:val="0"/>
        <w:bidi w:val="0"/>
        <w:snapToGrid/>
        <w:spacing w:before="1" w:line="360" w:lineRule="auto"/>
        <w:ind w:left="420" w:leftChars="0" w:right="325" w:hanging="420" w:firstLineChars="0"/>
        <w:textAlignment w:val="auto"/>
        <w:rPr>
          <w:rFonts w:hint="default" w:ascii="Arial" w:hAnsi="Arial" w:cs="Arial"/>
          <w:sz w:val="22"/>
          <w:szCs w:val="22"/>
        </w:rPr>
      </w:pPr>
      <w:r>
        <w:rPr>
          <w:rFonts w:hint="default" w:ascii="Arial" w:hAnsi="Arial" w:cs="Arial"/>
          <w:spacing w:val="-9"/>
          <w:sz w:val="22"/>
          <w:szCs w:val="22"/>
        </w:rPr>
        <w:t xml:space="preserve">贵司收到规格书和样品后，验证测试完成，如果需要后续批量，请签署此份规格书后， </w:t>
      </w:r>
      <w:r>
        <w:rPr>
          <w:rFonts w:hint="default" w:ascii="Arial" w:hAnsi="Arial" w:cs="Arial"/>
          <w:sz w:val="22"/>
          <w:szCs w:val="22"/>
        </w:rPr>
        <w:t>并将此份规格书回传至我司，我司会按照此份规格书参数，给贵司批量。</w:t>
      </w:r>
    </w:p>
    <w:p>
      <w:pPr>
        <w:pStyle w:val="13"/>
        <w:keepNext w:val="0"/>
        <w:keepLines w:val="0"/>
        <w:pageBreakBefore w:val="0"/>
        <w:widowControl/>
        <w:numPr>
          <w:ilvl w:val="0"/>
          <w:numId w:val="4"/>
        </w:numPr>
        <w:kinsoku/>
        <w:wordWrap/>
        <w:overflowPunct/>
        <w:topLinePunct w:val="0"/>
        <w:autoSpaceDE w:val="0"/>
        <w:autoSpaceDN w:val="0"/>
        <w:bidi w:val="0"/>
        <w:adjustRightInd w:val="0"/>
        <w:snapToGrid/>
        <w:spacing w:line="360" w:lineRule="auto"/>
        <w:ind w:left="420" w:leftChars="0" w:hanging="420" w:firstLineChars="0"/>
        <w:textAlignment w:val="auto"/>
      </w:pPr>
      <w:r>
        <w:rPr>
          <w:rFonts w:hint="default" w:ascii="Arial" w:hAnsi="Arial" w:eastAsia="宋体" w:cs="Arial"/>
          <w:sz w:val="22"/>
          <w:szCs w:val="22"/>
          <w:lang w:eastAsia="zh-CN"/>
        </w:rPr>
        <w:t>After your company receives the specifications and samples, the verification test is completed. If you need subsequent batches, please sign this specification and return this specification to our company. Our company will produce according to the specifications of this specification.</w:t>
      </w:r>
    </w:p>
    <w:p>
      <w:pPr>
        <w:pStyle w:val="2"/>
        <w:widowControl w:val="0"/>
        <w:numPr>
          <w:numId w:val="0"/>
        </w:numPr>
        <w:autoSpaceDE w:val="0"/>
        <w:autoSpaceDN w:val="0"/>
        <w:spacing w:before="215" w:after="0" w:line="240" w:lineRule="auto"/>
        <w:ind w:right="0" w:rightChars="0"/>
        <w:jc w:val="left"/>
        <w:outlineLvl w:val="1"/>
        <w:rPr>
          <w:rFonts w:hint="default" w:ascii="Arial" w:hAnsi="Arial" w:cs="Arial"/>
          <w:sz w:val="28"/>
          <w:szCs w:val="28"/>
        </w:rPr>
      </w:pPr>
    </w:p>
    <w:p>
      <w:pPr>
        <w:rPr>
          <w:rFonts w:hint="default" w:ascii="Arial" w:hAnsi="Arial" w:cs="Arial"/>
          <w:sz w:val="28"/>
          <w:szCs w:val="28"/>
        </w:rPr>
      </w:pPr>
    </w:p>
    <w:p>
      <w:pPr>
        <w:rPr>
          <w:rFonts w:hint="default" w:ascii="Arial" w:hAnsi="Arial" w:cs="Arial"/>
          <w:sz w:val="28"/>
          <w:szCs w:val="28"/>
        </w:rPr>
      </w:pPr>
    </w:p>
    <w:p>
      <w:pPr>
        <w:rPr>
          <w:rFonts w:hint="default" w:ascii="Arial" w:hAnsi="Arial" w:cs="Arial"/>
          <w:sz w:val="28"/>
          <w:szCs w:val="28"/>
        </w:rPr>
      </w:pPr>
    </w:p>
    <w:p>
      <w:pPr>
        <w:rPr>
          <w:rFonts w:hint="default" w:ascii="Arial" w:hAnsi="Arial" w:cs="Arial"/>
          <w:sz w:val="28"/>
          <w:szCs w:val="28"/>
        </w:rPr>
      </w:pPr>
    </w:p>
    <w:p>
      <w:pPr>
        <w:rPr>
          <w:rFonts w:hint="default" w:ascii="Arial" w:hAnsi="Arial" w:cs="Arial"/>
          <w:sz w:val="28"/>
          <w:szCs w:val="28"/>
        </w:rPr>
      </w:pPr>
    </w:p>
    <w:p>
      <w:pPr>
        <w:pStyle w:val="2"/>
        <w:numPr>
          <w:ilvl w:val="0"/>
          <w:numId w:val="2"/>
        </w:numPr>
        <w:spacing w:before="215"/>
        <w:ind w:left="220" w:leftChars="0" w:right="0" w:rightChars="0" w:firstLine="0" w:firstLineChars="0"/>
        <w:rPr>
          <w:rFonts w:hint="default" w:ascii="Arial" w:hAnsi="Arial" w:cs="Arial"/>
          <w:sz w:val="28"/>
          <w:szCs w:val="28"/>
        </w:rPr>
      </w:pPr>
      <w:r>
        <w:rPr>
          <w:rFonts w:hint="default" w:ascii="Arial" w:hAnsi="Arial" w:eastAsia="宋体" w:cs="Arial"/>
          <w:sz w:val="28"/>
          <w:szCs w:val="28"/>
        </w:rPr>
        <w:t>特别说明Special Note</w:t>
      </w:r>
      <w:r>
        <w:rPr>
          <w:rFonts w:hint="default" w:ascii="Arial" w:hAnsi="Arial" w:cs="Arial"/>
          <w:sz w:val="28"/>
          <w:szCs w:val="28"/>
        </w:rPr>
        <w:t>:</w:t>
      </w:r>
    </w:p>
    <w:p>
      <w:pPr>
        <w:pStyle w:val="6"/>
        <w:keepNext w:val="0"/>
        <w:keepLines w:val="0"/>
        <w:pageBreakBefore w:val="0"/>
        <w:widowControl w:val="0"/>
        <w:numPr>
          <w:numId w:val="0"/>
        </w:numPr>
        <w:kinsoku/>
        <w:wordWrap/>
        <w:overflowPunct/>
        <w:topLinePunct w:val="0"/>
        <w:bidi w:val="0"/>
        <w:adjustRightInd/>
        <w:snapToGrid/>
        <w:spacing w:before="3" w:line="360" w:lineRule="auto"/>
        <w:ind w:leftChars="0" w:right="394" w:rightChars="0"/>
        <w:textAlignment w:val="auto"/>
        <w:rPr>
          <w:rFonts w:hint="default" w:ascii="Arial" w:hAnsi="Arial" w:eastAsia="Arial" w:cs="Arial"/>
          <w:sz w:val="22"/>
          <w:szCs w:val="22"/>
        </w:rPr>
      </w:pPr>
    </w:p>
    <w:p>
      <w:pPr>
        <w:pStyle w:val="6"/>
        <w:keepNext w:val="0"/>
        <w:keepLines w:val="0"/>
        <w:pageBreakBefore w:val="0"/>
        <w:widowControl w:val="0"/>
        <w:numPr>
          <w:ilvl w:val="0"/>
          <w:numId w:val="5"/>
        </w:numPr>
        <w:kinsoku/>
        <w:wordWrap/>
        <w:overflowPunct/>
        <w:topLinePunct w:val="0"/>
        <w:bidi w:val="0"/>
        <w:adjustRightInd/>
        <w:snapToGrid/>
        <w:spacing w:before="3" w:line="360" w:lineRule="auto"/>
        <w:ind w:left="420" w:leftChars="0" w:right="394" w:rightChars="0" w:hanging="420" w:firstLineChars="0"/>
        <w:textAlignment w:val="auto"/>
        <w:rPr>
          <w:rFonts w:hint="default" w:ascii="Arial" w:hAnsi="Arial" w:eastAsia="Arial" w:cs="Arial"/>
          <w:sz w:val="22"/>
          <w:szCs w:val="22"/>
        </w:rPr>
      </w:pPr>
      <w:r>
        <w:rPr>
          <w:rFonts w:hint="default" w:ascii="Arial" w:hAnsi="Arial" w:cs="Arial"/>
          <w:sz w:val="22"/>
          <w:szCs w:val="22"/>
        </w:rPr>
        <w:t>客户收到样品后请及时组织测试</w:t>
      </w:r>
      <w:r>
        <w:rPr>
          <w:rFonts w:hint="default" w:ascii="Arial" w:hAnsi="Arial" w:eastAsia="Arial" w:cs="Arial"/>
          <w:sz w:val="22"/>
          <w:szCs w:val="22"/>
        </w:rPr>
        <w:t>,</w:t>
      </w:r>
      <w:r>
        <w:rPr>
          <w:rFonts w:hint="default" w:ascii="Arial" w:hAnsi="Arial" w:cs="Arial"/>
          <w:sz w:val="22"/>
          <w:szCs w:val="22"/>
        </w:rPr>
        <w:t>并将测试结果反馈回我公司</w:t>
      </w:r>
      <w:r>
        <w:rPr>
          <w:rFonts w:hint="default" w:ascii="Arial" w:hAnsi="Arial" w:eastAsia="Arial" w:cs="Arial"/>
          <w:sz w:val="22"/>
          <w:szCs w:val="22"/>
        </w:rPr>
        <w:t>,</w:t>
      </w:r>
      <w:r>
        <w:rPr>
          <w:rFonts w:hint="default" w:ascii="Arial" w:hAnsi="Arial" w:cs="Arial"/>
          <w:sz w:val="22"/>
          <w:szCs w:val="22"/>
        </w:rPr>
        <w:t>以方便我公司安排本项目的后续工作</w:t>
      </w:r>
      <w:r>
        <w:rPr>
          <w:rFonts w:hint="default" w:ascii="Arial" w:hAnsi="Arial" w:eastAsia="Arial" w:cs="Arial"/>
          <w:sz w:val="22"/>
          <w:szCs w:val="22"/>
        </w:rPr>
        <w:t xml:space="preserve">.5 </w:t>
      </w:r>
      <w:r>
        <w:rPr>
          <w:rFonts w:hint="default" w:ascii="Arial" w:hAnsi="Arial" w:cs="Arial"/>
          <w:sz w:val="22"/>
          <w:szCs w:val="22"/>
        </w:rPr>
        <w:t>天之内未作任何答复的</w:t>
      </w:r>
      <w:r>
        <w:rPr>
          <w:rFonts w:hint="default" w:ascii="Arial" w:hAnsi="Arial" w:eastAsia="Arial" w:cs="Arial"/>
          <w:sz w:val="22"/>
          <w:szCs w:val="22"/>
        </w:rPr>
        <w:t>,</w:t>
      </w:r>
      <w:r>
        <w:rPr>
          <w:rFonts w:hint="default" w:ascii="Arial" w:hAnsi="Arial" w:cs="Arial"/>
          <w:sz w:val="22"/>
          <w:szCs w:val="22"/>
        </w:rPr>
        <w:t>公司默认为客户测试合格</w:t>
      </w:r>
      <w:r>
        <w:rPr>
          <w:rFonts w:hint="default" w:ascii="Arial" w:hAnsi="Arial" w:eastAsia="Arial" w:cs="Arial"/>
          <w:sz w:val="22"/>
          <w:szCs w:val="22"/>
        </w:rPr>
        <w:t>,</w:t>
      </w:r>
      <w:r>
        <w:rPr>
          <w:rFonts w:hint="default" w:ascii="Arial" w:hAnsi="Arial" w:cs="Arial"/>
          <w:sz w:val="22"/>
          <w:szCs w:val="22"/>
        </w:rPr>
        <w:t>本项目正常结束</w:t>
      </w:r>
      <w:r>
        <w:rPr>
          <w:rFonts w:hint="default" w:ascii="Arial" w:hAnsi="Arial" w:eastAsia="Arial" w:cs="Arial"/>
          <w:sz w:val="22"/>
          <w:szCs w:val="22"/>
        </w:rPr>
        <w:t>.</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Arial" w:hAnsi="Arial" w:cs="Arial"/>
          <w:sz w:val="22"/>
          <w:szCs w:val="22"/>
        </w:rPr>
      </w:pPr>
      <w:r>
        <w:rPr>
          <w:rFonts w:hint="default" w:ascii="Arial" w:hAnsi="Arial" w:cs="Arial"/>
          <w:sz w:val="22"/>
          <w:szCs w:val="22"/>
        </w:rPr>
        <w:t>After the customer receives the sample, please organize the test in time and feed back the test result to our company to facilitate our company to arrange the follow-up work of this project. If there is no reply within 5 days, the company defaults to the customer's test. The project ends normally.</w:t>
      </w:r>
    </w:p>
    <w:p>
      <w:pPr>
        <w:pStyle w:val="6"/>
        <w:keepNext w:val="0"/>
        <w:keepLines w:val="0"/>
        <w:pageBreakBefore w:val="0"/>
        <w:widowControl w:val="0"/>
        <w:numPr>
          <w:ilvl w:val="0"/>
          <w:numId w:val="5"/>
        </w:numPr>
        <w:kinsoku/>
        <w:wordWrap/>
        <w:overflowPunct/>
        <w:topLinePunct w:val="0"/>
        <w:bidi w:val="0"/>
        <w:adjustRightInd/>
        <w:snapToGrid/>
        <w:spacing w:before="3" w:line="360" w:lineRule="auto"/>
        <w:ind w:left="420" w:leftChars="0" w:right="441" w:rightChars="0" w:hanging="420" w:firstLineChars="0"/>
        <w:textAlignment w:val="auto"/>
        <w:rPr>
          <w:rFonts w:hint="default" w:ascii="Arial" w:hAnsi="Arial" w:eastAsia="Arial" w:cs="Arial"/>
          <w:sz w:val="22"/>
          <w:szCs w:val="22"/>
        </w:rPr>
      </w:pPr>
      <w:r>
        <w:rPr>
          <w:rFonts w:hint="default" w:ascii="Arial" w:hAnsi="Arial" w:cs="Arial"/>
          <w:spacing w:val="-15"/>
          <w:sz w:val="22"/>
          <w:szCs w:val="22"/>
        </w:rPr>
        <w:t>客户测试合格</w:t>
      </w:r>
      <w:r>
        <w:rPr>
          <w:rFonts w:hint="default" w:ascii="Arial" w:hAnsi="Arial" w:eastAsia="Arial" w:cs="Arial"/>
          <w:sz w:val="22"/>
          <w:szCs w:val="22"/>
        </w:rPr>
        <w:t>,</w:t>
      </w:r>
      <w:r>
        <w:rPr>
          <w:rFonts w:hint="default" w:ascii="Arial" w:hAnsi="Arial" w:cs="Arial"/>
          <w:spacing w:val="-1"/>
          <w:sz w:val="22"/>
          <w:szCs w:val="22"/>
        </w:rPr>
        <w:t>请在客户意见栏目标明产品名称以及产品代码</w:t>
      </w:r>
      <w:r>
        <w:rPr>
          <w:rFonts w:hint="default" w:ascii="Arial" w:hAnsi="Arial" w:eastAsia="Arial" w:cs="Arial"/>
          <w:sz w:val="22"/>
          <w:szCs w:val="22"/>
        </w:rPr>
        <w:t>,</w:t>
      </w:r>
      <w:r>
        <w:rPr>
          <w:rFonts w:hint="default" w:ascii="Arial" w:hAnsi="Arial" w:cs="Arial"/>
          <w:sz w:val="22"/>
          <w:szCs w:val="22"/>
        </w:rPr>
        <w:t>并盖章签名确认</w:t>
      </w:r>
      <w:r>
        <w:rPr>
          <w:rFonts w:hint="default" w:ascii="Arial" w:hAnsi="Arial" w:eastAsia="Arial" w:cs="Arial"/>
          <w:sz w:val="22"/>
          <w:szCs w:val="22"/>
        </w:rPr>
        <w:t>,</w:t>
      </w:r>
      <w:r>
        <w:rPr>
          <w:rFonts w:hint="default" w:ascii="Arial" w:hAnsi="Arial" w:cs="Arial"/>
          <w:spacing w:val="-4"/>
          <w:sz w:val="22"/>
          <w:szCs w:val="22"/>
        </w:rPr>
        <w:t>否则请在</w:t>
      </w:r>
      <w:r>
        <w:rPr>
          <w:rFonts w:hint="default" w:ascii="Arial" w:hAnsi="Arial" w:cs="Arial"/>
          <w:sz w:val="22"/>
          <w:szCs w:val="22"/>
        </w:rPr>
        <w:t>测试不合格栏目中指出问题所在</w:t>
      </w:r>
      <w:r>
        <w:rPr>
          <w:rFonts w:hint="default" w:ascii="Arial" w:hAnsi="Arial" w:eastAsia="Arial" w:cs="Arial"/>
          <w:sz w:val="22"/>
          <w:szCs w:val="22"/>
        </w:rPr>
        <w:t>,</w:t>
      </w:r>
      <w:r>
        <w:rPr>
          <w:rFonts w:hint="default" w:ascii="Arial" w:hAnsi="Arial" w:cs="Arial"/>
          <w:sz w:val="22"/>
          <w:szCs w:val="22"/>
        </w:rPr>
        <w:t>提出改进建议</w:t>
      </w:r>
      <w:r>
        <w:rPr>
          <w:rFonts w:hint="default" w:ascii="Arial" w:hAnsi="Arial" w:eastAsia="Arial" w:cs="Arial"/>
          <w:sz w:val="22"/>
          <w:szCs w:val="22"/>
        </w:rPr>
        <w:t>.</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Arial" w:hAnsi="Arial" w:eastAsia="Arial" w:cs="Arial"/>
          <w:sz w:val="22"/>
          <w:szCs w:val="22"/>
        </w:rPr>
      </w:pPr>
      <w:r>
        <w:rPr>
          <w:rFonts w:hint="default" w:ascii="Arial" w:hAnsi="Arial" w:cs="Arial"/>
          <w:sz w:val="22"/>
          <w:szCs w:val="22"/>
          <w:lang w:val="en-US" w:eastAsia="zh-CN"/>
        </w:rPr>
        <w:t>I</w:t>
      </w:r>
      <w:r>
        <w:rPr>
          <w:rFonts w:hint="default" w:ascii="Arial" w:hAnsi="Arial" w:cs="Arial"/>
          <w:sz w:val="22"/>
          <w:szCs w:val="22"/>
        </w:rPr>
        <w:t>f the customer passed the test, please specify the product name and product code in the customer comment column, and stamp and sign for confirmation, otherwise, please point out the problem in the unqualified column and make suggestions for improvement.</w:t>
      </w:r>
    </w:p>
    <w:p>
      <w:pPr>
        <w:pStyle w:val="6"/>
        <w:keepNext w:val="0"/>
        <w:keepLines w:val="0"/>
        <w:pageBreakBefore w:val="0"/>
        <w:widowControl w:val="0"/>
        <w:numPr>
          <w:ilvl w:val="0"/>
          <w:numId w:val="5"/>
        </w:numPr>
        <w:kinsoku/>
        <w:wordWrap/>
        <w:overflowPunct/>
        <w:topLinePunct w:val="0"/>
        <w:bidi w:val="0"/>
        <w:adjustRightInd/>
        <w:snapToGrid/>
        <w:spacing w:before="3" w:line="360" w:lineRule="auto"/>
        <w:ind w:left="420" w:leftChars="0" w:hanging="420" w:firstLineChars="0"/>
        <w:textAlignment w:val="auto"/>
        <w:rPr>
          <w:rFonts w:hint="default" w:ascii="Arial" w:hAnsi="Arial" w:cs="Arial"/>
          <w:sz w:val="22"/>
          <w:szCs w:val="22"/>
        </w:rPr>
      </w:pPr>
      <w:r>
        <w:rPr>
          <w:rFonts w:hint="default" w:ascii="Arial" w:hAnsi="Arial" w:cs="Arial"/>
          <w:sz w:val="22"/>
          <w:szCs w:val="22"/>
        </w:rPr>
        <w:t>我公司在收到经过客户签章的原件并附上产品说明详细功能说明后</w:t>
      </w:r>
      <w:r>
        <w:rPr>
          <w:rFonts w:hint="default" w:ascii="Arial" w:hAnsi="Arial" w:eastAsia="Arial" w:cs="Arial"/>
          <w:sz w:val="22"/>
          <w:szCs w:val="22"/>
        </w:rPr>
        <w:t>,</w:t>
      </w:r>
      <w:r>
        <w:rPr>
          <w:rFonts w:hint="default" w:ascii="Arial" w:hAnsi="Arial" w:cs="Arial"/>
          <w:sz w:val="22"/>
          <w:szCs w:val="22"/>
        </w:rPr>
        <w:t>才能接收订单</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Arial" w:hAnsi="Arial" w:cs="Arial"/>
          <w:sz w:val="22"/>
          <w:szCs w:val="22"/>
        </w:rPr>
      </w:pPr>
      <w:r>
        <w:rPr>
          <w:rFonts w:hint="default" w:ascii="Arial" w:hAnsi="Arial" w:cs="Arial"/>
          <w:sz w:val="22"/>
          <w:szCs w:val="22"/>
        </w:rPr>
        <w:t>Our company can only receive orders after receiving the original signed and sealed by the customer and attaching the detailed function description of the product description.</w:t>
      </w:r>
    </w:p>
    <w:p>
      <w:pPr>
        <w:keepNext w:val="0"/>
        <w:keepLines w:val="0"/>
        <w:pageBreakBefore w:val="0"/>
        <w:widowControl w:val="0"/>
        <w:kinsoku/>
        <w:wordWrap/>
        <w:overflowPunct/>
        <w:topLinePunct w:val="0"/>
        <w:bidi w:val="0"/>
        <w:adjustRightInd/>
        <w:snapToGrid/>
        <w:spacing w:after="0" w:line="360" w:lineRule="auto"/>
        <w:textAlignment w:val="auto"/>
        <w:rPr>
          <w:rFonts w:hint="default" w:ascii="Arial" w:hAnsi="Arial" w:cs="Arial"/>
          <w:sz w:val="22"/>
          <w:szCs w:val="22"/>
        </w:rPr>
        <w:sectPr>
          <w:headerReference r:id="rId4" w:type="default"/>
          <w:pgSz w:w="11910" w:h="16840"/>
          <w:pgMar w:top="1200" w:right="1020" w:bottom="1220" w:left="860" w:header="880" w:footer="1027" w:gutter="0"/>
        </w:sectPr>
      </w:pPr>
    </w:p>
    <w:p>
      <w:pPr>
        <w:pStyle w:val="3"/>
        <w:numPr>
          <w:ilvl w:val="0"/>
          <w:numId w:val="1"/>
        </w:numPr>
        <w:ind w:left="220" w:leftChars="0" w:firstLine="0" w:firstLineChars="0"/>
        <w:rPr>
          <w:rFonts w:hint="default" w:ascii="Arial" w:hAnsi="Arial" w:cs="Arial"/>
          <w:b/>
          <w:bCs/>
          <w:sz w:val="32"/>
          <w:szCs w:val="32"/>
        </w:rPr>
      </w:pPr>
      <w:r>
        <w:rPr>
          <w:rFonts w:hint="default" w:ascii="Arial" w:hAnsi="Arial" w:cs="Arial"/>
          <w:b/>
          <w:bCs/>
          <w:sz w:val="32"/>
          <w:szCs w:val="32"/>
        </w:rPr>
        <w:t>基本参数Basic parameters</w:t>
      </w:r>
    </w:p>
    <w:p>
      <w:pPr>
        <w:pStyle w:val="6"/>
        <w:spacing w:before="9"/>
        <w:rPr>
          <w:sz w:val="20"/>
        </w:rPr>
      </w:pPr>
    </w:p>
    <w:p>
      <w:pPr>
        <w:pStyle w:val="11"/>
        <w:numPr>
          <w:ilvl w:val="1"/>
          <w:numId w:val="6"/>
        </w:numPr>
        <w:tabs>
          <w:tab w:val="left" w:pos="990"/>
          <w:tab w:val="left" w:pos="991"/>
        </w:tabs>
        <w:spacing w:before="0" w:after="0" w:line="240" w:lineRule="auto"/>
        <w:ind w:left="990" w:right="0" w:hanging="632"/>
        <w:jc w:val="left"/>
        <w:rPr>
          <w:rFonts w:hint="default" w:ascii="Arial" w:hAnsi="Arial" w:eastAsia="Times New Roman" w:cs="Arial"/>
          <w:b w:val="0"/>
          <w:bCs/>
          <w:sz w:val="28"/>
          <w:szCs w:val="28"/>
        </w:rPr>
      </w:pPr>
      <w:r>
        <w:rPr>
          <w:rFonts w:hint="default" w:ascii="Arial" w:hAnsi="Arial" w:cs="Arial"/>
          <w:b w:val="0"/>
          <w:bCs/>
          <w:sz w:val="28"/>
          <w:szCs w:val="28"/>
        </w:rPr>
        <w:t>应用及特点</w:t>
      </w:r>
      <w:r>
        <w:rPr>
          <w:rFonts w:hint="eastAsia" w:ascii="Arial" w:hAnsi="Arial" w:cs="Arial"/>
          <w:b w:val="0"/>
          <w:bCs/>
          <w:sz w:val="28"/>
          <w:szCs w:val="28"/>
          <w:lang w:val="en-US" w:eastAsia="zh-CN"/>
        </w:rPr>
        <w:t xml:space="preserve"> </w:t>
      </w:r>
      <w:r>
        <w:rPr>
          <w:rFonts w:hint="default" w:ascii="Arial" w:hAnsi="Arial" w:cs="Arial"/>
          <w:b w:val="0"/>
          <w:bCs/>
          <w:sz w:val="28"/>
          <w:szCs w:val="28"/>
        </w:rPr>
        <w:t>Application and features:：</w:t>
      </w:r>
    </w:p>
    <w:p>
      <w:pPr>
        <w:pStyle w:val="11"/>
        <w:keepNext w:val="0"/>
        <w:keepLines w:val="0"/>
        <w:pageBreakBefore w:val="0"/>
        <w:widowControl w:val="0"/>
        <w:numPr>
          <w:ilvl w:val="0"/>
          <w:numId w:val="7"/>
        </w:numPr>
        <w:tabs>
          <w:tab w:val="left" w:pos="986"/>
        </w:tabs>
        <w:kinsoku/>
        <w:wordWrap/>
        <w:overflowPunct/>
        <w:topLinePunct w:val="0"/>
        <w:autoSpaceDE w:val="0"/>
        <w:autoSpaceDN w:val="0"/>
        <w:bidi w:val="0"/>
        <w:adjustRightInd/>
        <w:snapToGrid/>
        <w:spacing w:before="146" w:after="0" w:line="288" w:lineRule="auto"/>
        <w:ind w:left="420" w:leftChars="0" w:right="0" w:hanging="420" w:firstLineChars="0"/>
        <w:jc w:val="left"/>
        <w:textAlignment w:val="auto"/>
        <w:rPr>
          <w:rFonts w:hint="default" w:ascii="Arial" w:hAnsi="Arial" w:cs="Arial"/>
          <w:sz w:val="21"/>
          <w:szCs w:val="21"/>
        </w:rPr>
      </w:pPr>
      <w:r>
        <w:rPr>
          <w:rFonts w:hint="default" w:ascii="Arial" w:hAnsi="Arial" w:cs="Arial"/>
          <w:spacing w:val="-13"/>
          <w:sz w:val="21"/>
          <w:szCs w:val="21"/>
        </w:rPr>
        <w:t xml:space="preserve">适用于 </w:t>
      </w:r>
      <w:r>
        <w:rPr>
          <w:rFonts w:hint="default" w:ascii="Arial" w:hAnsi="Arial" w:eastAsia="Times New Roman" w:cs="Arial"/>
          <w:sz w:val="21"/>
          <w:szCs w:val="21"/>
        </w:rPr>
        <w:t>20</w:t>
      </w:r>
      <w:r>
        <w:rPr>
          <w:rFonts w:hint="default" w:ascii="Arial" w:hAnsi="Arial" w:eastAsia="Times New Roman" w:cs="Arial"/>
          <w:spacing w:val="-2"/>
          <w:sz w:val="21"/>
          <w:szCs w:val="21"/>
        </w:rPr>
        <w:t xml:space="preserve"> </w:t>
      </w:r>
      <w:r>
        <w:rPr>
          <w:rFonts w:hint="default" w:ascii="Arial" w:hAnsi="Arial" w:cs="Arial"/>
          <w:sz w:val="21"/>
          <w:szCs w:val="21"/>
        </w:rPr>
        <w:t>节串联磷酸铁锂电池组；</w:t>
      </w:r>
    </w:p>
    <w:p>
      <w:pPr>
        <w:pStyle w:val="11"/>
        <w:keepNext w:val="0"/>
        <w:keepLines w:val="0"/>
        <w:pageBreakBefore w:val="0"/>
        <w:widowControl w:val="0"/>
        <w:numPr>
          <w:ilvl w:val="0"/>
          <w:numId w:val="7"/>
        </w:numPr>
        <w:tabs>
          <w:tab w:val="left" w:pos="986"/>
        </w:tabs>
        <w:kinsoku/>
        <w:wordWrap/>
        <w:overflowPunct/>
        <w:topLinePunct w:val="0"/>
        <w:autoSpaceDE w:val="0"/>
        <w:autoSpaceDN w:val="0"/>
        <w:bidi w:val="0"/>
        <w:adjustRightInd/>
        <w:snapToGrid/>
        <w:spacing w:before="146" w:after="0" w:line="288" w:lineRule="auto"/>
        <w:ind w:left="420" w:leftChars="0" w:right="0" w:hanging="420" w:firstLineChars="0"/>
        <w:jc w:val="left"/>
        <w:textAlignment w:val="auto"/>
        <w:rPr>
          <w:rFonts w:hint="default" w:ascii="Arial" w:hAnsi="Arial" w:cs="Arial"/>
          <w:sz w:val="21"/>
          <w:szCs w:val="21"/>
        </w:rPr>
      </w:pPr>
      <w:r>
        <w:rPr>
          <w:rFonts w:hint="default" w:ascii="Arial" w:hAnsi="Arial" w:cs="Arial"/>
          <w:sz w:val="21"/>
          <w:szCs w:val="21"/>
        </w:rPr>
        <w:t>Suitable for 20 series lithium iron phosphate battery packs;</w:t>
      </w:r>
    </w:p>
    <w:p>
      <w:pPr>
        <w:pStyle w:val="11"/>
        <w:keepNext w:val="0"/>
        <w:keepLines w:val="0"/>
        <w:pageBreakBefore w:val="0"/>
        <w:widowControl w:val="0"/>
        <w:numPr>
          <w:ilvl w:val="0"/>
          <w:numId w:val="7"/>
        </w:numPr>
        <w:tabs>
          <w:tab w:val="left" w:pos="1000"/>
        </w:tabs>
        <w:kinsoku/>
        <w:wordWrap/>
        <w:overflowPunct/>
        <w:topLinePunct w:val="0"/>
        <w:autoSpaceDE w:val="0"/>
        <w:autoSpaceDN w:val="0"/>
        <w:bidi w:val="0"/>
        <w:adjustRightInd/>
        <w:snapToGrid/>
        <w:spacing w:before="20" w:after="0" w:line="288" w:lineRule="auto"/>
        <w:ind w:left="420" w:leftChars="0" w:right="0" w:hanging="420" w:firstLineChars="0"/>
        <w:jc w:val="left"/>
        <w:textAlignment w:val="auto"/>
        <w:rPr>
          <w:rFonts w:hint="default" w:ascii="Arial" w:hAnsi="Arial" w:cs="Arial"/>
          <w:sz w:val="21"/>
          <w:szCs w:val="21"/>
        </w:rPr>
      </w:pPr>
      <w:r>
        <w:rPr>
          <w:rFonts w:hint="default" w:ascii="Arial" w:hAnsi="Arial" w:cs="Arial"/>
          <w:sz w:val="21"/>
          <w:szCs w:val="21"/>
        </w:rPr>
        <w:t>完善的过充保护、过放保护、过流保护及短路保护功能 ；</w:t>
      </w:r>
    </w:p>
    <w:p>
      <w:pPr>
        <w:pStyle w:val="11"/>
        <w:keepNext w:val="0"/>
        <w:keepLines w:val="0"/>
        <w:pageBreakBefore w:val="0"/>
        <w:widowControl w:val="0"/>
        <w:numPr>
          <w:ilvl w:val="0"/>
          <w:numId w:val="7"/>
        </w:numPr>
        <w:tabs>
          <w:tab w:val="left" w:pos="1000"/>
        </w:tabs>
        <w:kinsoku/>
        <w:wordWrap/>
        <w:overflowPunct/>
        <w:topLinePunct w:val="0"/>
        <w:autoSpaceDE w:val="0"/>
        <w:autoSpaceDN w:val="0"/>
        <w:bidi w:val="0"/>
        <w:adjustRightInd/>
        <w:snapToGrid/>
        <w:spacing w:before="20" w:after="0" w:line="288" w:lineRule="auto"/>
        <w:ind w:left="420" w:leftChars="0" w:right="0" w:hanging="420" w:firstLineChars="0"/>
        <w:jc w:val="left"/>
        <w:textAlignment w:val="auto"/>
        <w:rPr>
          <w:rFonts w:hint="default" w:ascii="Arial" w:hAnsi="Arial" w:cs="Arial"/>
          <w:sz w:val="21"/>
          <w:szCs w:val="21"/>
        </w:rPr>
      </w:pPr>
      <w:r>
        <w:rPr>
          <w:rFonts w:hint="default" w:ascii="Arial" w:hAnsi="Arial" w:cs="Arial"/>
          <w:sz w:val="21"/>
          <w:szCs w:val="21"/>
        </w:rPr>
        <w:t>Perfect overcharge protection, overdischarge protection, overcurrent protection and short circuit protection functions;</w:t>
      </w:r>
    </w:p>
    <w:p>
      <w:pPr>
        <w:pStyle w:val="11"/>
        <w:keepNext w:val="0"/>
        <w:keepLines w:val="0"/>
        <w:pageBreakBefore w:val="0"/>
        <w:widowControl w:val="0"/>
        <w:numPr>
          <w:ilvl w:val="0"/>
          <w:numId w:val="7"/>
        </w:numPr>
        <w:tabs>
          <w:tab w:val="left" w:pos="986"/>
        </w:tabs>
        <w:kinsoku/>
        <w:wordWrap/>
        <w:overflowPunct/>
        <w:topLinePunct w:val="0"/>
        <w:autoSpaceDE w:val="0"/>
        <w:autoSpaceDN w:val="0"/>
        <w:bidi w:val="0"/>
        <w:adjustRightInd/>
        <w:snapToGrid/>
        <w:spacing w:before="5" w:after="0" w:line="288" w:lineRule="auto"/>
        <w:ind w:left="420" w:leftChars="0" w:right="457" w:hanging="420" w:firstLineChars="0"/>
        <w:jc w:val="left"/>
        <w:textAlignment w:val="auto"/>
        <w:rPr>
          <w:rFonts w:hint="default" w:ascii="Arial" w:hAnsi="Arial" w:cs="Arial"/>
          <w:sz w:val="21"/>
          <w:szCs w:val="21"/>
        </w:rPr>
      </w:pPr>
      <w:r>
        <w:rPr>
          <w:rFonts w:hint="default" w:ascii="Arial" w:hAnsi="Arial" w:cs="Arial"/>
          <w:spacing w:val="-21"/>
          <w:sz w:val="21"/>
          <w:szCs w:val="21"/>
        </w:rPr>
        <w:t xml:space="preserve">主控 </w:t>
      </w:r>
      <w:r>
        <w:rPr>
          <w:rFonts w:hint="default" w:ascii="Arial" w:hAnsi="Arial" w:eastAsia="Times New Roman" w:cs="Arial"/>
          <w:sz w:val="21"/>
          <w:szCs w:val="21"/>
        </w:rPr>
        <w:t>IC</w:t>
      </w:r>
      <w:r>
        <w:rPr>
          <w:rFonts w:hint="default" w:ascii="Arial" w:hAnsi="Arial" w:eastAsia="Times New Roman" w:cs="Arial"/>
          <w:spacing w:val="3"/>
          <w:sz w:val="21"/>
          <w:szCs w:val="21"/>
        </w:rPr>
        <w:t xml:space="preserve"> </w:t>
      </w:r>
      <w:r>
        <w:rPr>
          <w:rFonts w:hint="default" w:ascii="Arial" w:hAnsi="Arial" w:cs="Arial"/>
          <w:spacing w:val="-5"/>
          <w:sz w:val="21"/>
          <w:szCs w:val="21"/>
        </w:rPr>
        <w:t xml:space="preserve">采用高集成度的专用电池保护 </w:t>
      </w:r>
      <w:r>
        <w:rPr>
          <w:rFonts w:hint="default" w:ascii="Arial" w:hAnsi="Arial" w:eastAsia="Times New Roman" w:cs="Arial"/>
          <w:sz w:val="21"/>
          <w:szCs w:val="21"/>
        </w:rPr>
        <w:t>IC</w:t>
      </w:r>
      <w:r>
        <w:rPr>
          <w:rFonts w:hint="default" w:ascii="Arial" w:hAnsi="Arial" w:cs="Arial"/>
          <w:spacing w:val="-2"/>
          <w:sz w:val="21"/>
          <w:szCs w:val="21"/>
        </w:rPr>
        <w:t>，具有保护功能可靠稳定，自损耗低及防</w:t>
      </w:r>
      <w:r>
        <w:rPr>
          <w:rFonts w:hint="default" w:ascii="Arial" w:hAnsi="Arial" w:eastAsia="Times New Roman" w:cs="Arial"/>
          <w:sz w:val="21"/>
          <w:szCs w:val="21"/>
        </w:rPr>
        <w:t>ESD</w:t>
      </w:r>
      <w:r>
        <w:rPr>
          <w:rFonts w:hint="default" w:ascii="Arial" w:hAnsi="Arial" w:cs="Arial"/>
          <w:sz w:val="21"/>
          <w:szCs w:val="21"/>
        </w:rPr>
        <w:t>。</w:t>
      </w:r>
    </w:p>
    <w:p>
      <w:pPr>
        <w:pStyle w:val="11"/>
        <w:keepNext w:val="0"/>
        <w:keepLines w:val="0"/>
        <w:pageBreakBefore w:val="0"/>
        <w:widowControl w:val="0"/>
        <w:numPr>
          <w:ilvl w:val="0"/>
          <w:numId w:val="7"/>
        </w:numPr>
        <w:tabs>
          <w:tab w:val="left" w:pos="986"/>
        </w:tabs>
        <w:kinsoku/>
        <w:wordWrap/>
        <w:overflowPunct/>
        <w:topLinePunct w:val="0"/>
        <w:autoSpaceDE w:val="0"/>
        <w:autoSpaceDN w:val="0"/>
        <w:bidi w:val="0"/>
        <w:adjustRightInd/>
        <w:snapToGrid/>
        <w:spacing w:before="5" w:after="0" w:line="288" w:lineRule="auto"/>
        <w:ind w:left="420" w:leftChars="0" w:right="457" w:hanging="420" w:firstLineChars="0"/>
        <w:jc w:val="left"/>
        <w:textAlignment w:val="auto"/>
        <w:rPr>
          <w:rFonts w:hint="default" w:ascii="Arial" w:hAnsi="Arial" w:cs="Arial"/>
          <w:sz w:val="21"/>
          <w:szCs w:val="21"/>
        </w:rPr>
      </w:pPr>
      <w:r>
        <w:rPr>
          <w:rFonts w:hint="default" w:ascii="Arial" w:hAnsi="Arial" w:cs="Arial"/>
          <w:sz w:val="21"/>
          <w:szCs w:val="21"/>
        </w:rPr>
        <w:t>The main control IC adopts a highly integrated dedicated battery protection IC, which has reliable and stable protection functions, low self-loss and anti-ESD.</w:t>
      </w:r>
    </w:p>
    <w:p>
      <w:pPr>
        <w:pStyle w:val="11"/>
        <w:keepNext w:val="0"/>
        <w:keepLines w:val="0"/>
        <w:pageBreakBefore w:val="0"/>
        <w:widowControl w:val="0"/>
        <w:numPr>
          <w:numId w:val="0"/>
        </w:numPr>
        <w:tabs>
          <w:tab w:val="left" w:pos="986"/>
        </w:tabs>
        <w:kinsoku/>
        <w:wordWrap/>
        <w:overflowPunct/>
        <w:topLinePunct w:val="0"/>
        <w:autoSpaceDE w:val="0"/>
        <w:autoSpaceDN w:val="0"/>
        <w:bidi w:val="0"/>
        <w:adjustRightInd/>
        <w:snapToGrid/>
        <w:spacing w:before="5" w:after="0" w:line="288" w:lineRule="auto"/>
        <w:ind w:leftChars="0" w:right="457" w:rightChars="0"/>
        <w:jc w:val="left"/>
        <w:textAlignment w:val="auto"/>
        <w:rPr>
          <w:rFonts w:hint="default" w:ascii="Arial" w:hAnsi="Arial" w:cs="Arial"/>
          <w:sz w:val="21"/>
          <w:szCs w:val="21"/>
        </w:rPr>
      </w:pPr>
    </w:p>
    <w:p>
      <w:pPr>
        <w:pStyle w:val="11"/>
        <w:numPr>
          <w:ilvl w:val="1"/>
          <w:numId w:val="6"/>
        </w:numPr>
        <w:tabs>
          <w:tab w:val="left" w:pos="990"/>
          <w:tab w:val="left" w:pos="991"/>
        </w:tabs>
        <w:spacing w:before="0" w:after="0" w:line="240" w:lineRule="auto"/>
        <w:ind w:left="990" w:right="0" w:hanging="632"/>
        <w:jc w:val="left"/>
        <w:rPr>
          <w:rFonts w:hint="default" w:ascii="Arial" w:hAnsi="Arial" w:cs="Arial"/>
          <w:b w:val="0"/>
          <w:bCs/>
          <w:sz w:val="28"/>
          <w:szCs w:val="28"/>
        </w:rPr>
      </w:pPr>
      <w:r>
        <w:rPr>
          <w:rFonts w:hint="default" w:ascii="Arial" w:hAnsi="Arial" w:cs="Arial"/>
          <w:b w:val="0"/>
          <w:bCs/>
          <w:sz w:val="28"/>
          <w:szCs w:val="28"/>
        </w:rPr>
        <w:t>基本性能</w:t>
      </w:r>
      <w:r>
        <w:rPr>
          <w:rFonts w:hint="eastAsia" w:ascii="Arial" w:hAnsi="Arial" w:cs="Arial"/>
          <w:b w:val="0"/>
          <w:bCs/>
          <w:sz w:val="28"/>
          <w:szCs w:val="28"/>
          <w:lang w:val="en-US" w:eastAsia="zh-CN"/>
        </w:rPr>
        <w:t xml:space="preserve"> </w:t>
      </w:r>
      <w:r>
        <w:rPr>
          <w:rFonts w:hint="default" w:ascii="Arial" w:hAnsi="Arial" w:cs="Arial"/>
          <w:b w:val="0"/>
          <w:bCs/>
          <w:sz w:val="28"/>
          <w:szCs w:val="28"/>
        </w:rPr>
        <w:t>Basic performance</w:t>
      </w:r>
    </w:p>
    <w:p>
      <w:pPr>
        <w:pStyle w:val="6"/>
        <w:spacing w:before="5"/>
      </w:pPr>
    </w:p>
    <w:tbl>
      <w:tblPr>
        <w:tblStyle w:val="8"/>
        <w:tblW w:w="0" w:type="auto"/>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5145"/>
        <w:gridCol w:w="960"/>
        <w:gridCol w:w="975"/>
        <w:gridCol w:w="97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855" w:type="dxa"/>
            <w:shd w:val="clear" w:color="auto" w:fill="E6E6E6"/>
            <w:vAlign w:val="center"/>
          </w:tcPr>
          <w:p>
            <w:pPr>
              <w:jc w:val="center"/>
              <w:rPr>
                <w:rFonts w:hint="default" w:ascii="Arial" w:hAnsi="Arial" w:cs="Arial"/>
                <w:b/>
                <w:bCs/>
                <w:sz w:val="22"/>
                <w:szCs w:val="22"/>
              </w:rPr>
            </w:pPr>
            <w:r>
              <w:rPr>
                <w:rFonts w:hint="default" w:ascii="Arial" w:hAnsi="Arial" w:cs="Arial"/>
                <w:b/>
                <w:bCs/>
                <w:sz w:val="22"/>
                <w:szCs w:val="22"/>
              </w:rPr>
              <w:t>项目</w:t>
            </w:r>
          </w:p>
          <w:p>
            <w:pPr>
              <w:jc w:val="center"/>
              <w:rPr>
                <w:rFonts w:hint="default" w:ascii="Arial" w:hAnsi="Arial" w:cs="Arial"/>
                <w:b/>
                <w:bCs/>
                <w:sz w:val="22"/>
                <w:szCs w:val="22"/>
                <w:lang w:val="en-US" w:eastAsia="zh-CN"/>
              </w:rPr>
            </w:pPr>
            <w:r>
              <w:rPr>
                <w:rFonts w:hint="default" w:ascii="Arial" w:hAnsi="Arial" w:cs="Arial"/>
                <w:b/>
                <w:bCs/>
                <w:sz w:val="22"/>
                <w:szCs w:val="22"/>
                <w:lang w:val="en-US" w:eastAsia="zh-CN"/>
              </w:rPr>
              <w:t>No.,</w:t>
            </w:r>
          </w:p>
        </w:tc>
        <w:tc>
          <w:tcPr>
            <w:tcW w:w="5145" w:type="dxa"/>
            <w:shd w:val="clear" w:color="auto" w:fill="E6E6E6"/>
            <w:vAlign w:val="center"/>
          </w:tcPr>
          <w:p>
            <w:pPr>
              <w:jc w:val="center"/>
              <w:rPr>
                <w:rFonts w:hint="default" w:ascii="Arial" w:hAnsi="Arial" w:cs="Arial"/>
                <w:b/>
                <w:bCs/>
                <w:sz w:val="22"/>
                <w:szCs w:val="22"/>
              </w:rPr>
            </w:pPr>
            <w:r>
              <w:rPr>
                <w:rFonts w:hint="default" w:ascii="Arial" w:hAnsi="Arial" w:cs="Arial"/>
                <w:b/>
                <w:bCs/>
                <w:sz w:val="22"/>
                <w:szCs w:val="22"/>
              </w:rPr>
              <w:t>描述</w:t>
            </w:r>
          </w:p>
          <w:p>
            <w:pPr>
              <w:jc w:val="center"/>
              <w:rPr>
                <w:rFonts w:hint="default" w:ascii="Arial" w:hAnsi="Arial" w:cs="Arial"/>
                <w:b/>
                <w:bCs/>
                <w:sz w:val="22"/>
                <w:szCs w:val="22"/>
                <w:lang w:val="en-US" w:eastAsia="zh-CN"/>
              </w:rPr>
            </w:pPr>
            <w:r>
              <w:rPr>
                <w:rFonts w:hint="default" w:ascii="Arial" w:hAnsi="Arial" w:cs="Arial"/>
                <w:b/>
                <w:bCs/>
                <w:sz w:val="22"/>
                <w:szCs w:val="22"/>
                <w:lang w:val="en-US" w:eastAsia="zh-CN"/>
              </w:rPr>
              <w:t>Description</w:t>
            </w:r>
          </w:p>
        </w:tc>
        <w:tc>
          <w:tcPr>
            <w:tcW w:w="960" w:type="dxa"/>
            <w:shd w:val="clear" w:color="auto" w:fill="E6E6E6"/>
            <w:vAlign w:val="center"/>
          </w:tcPr>
          <w:p>
            <w:pPr>
              <w:jc w:val="center"/>
              <w:rPr>
                <w:rFonts w:hint="default" w:ascii="Arial" w:hAnsi="Arial" w:cs="Arial"/>
                <w:b/>
                <w:bCs/>
                <w:sz w:val="22"/>
                <w:szCs w:val="22"/>
              </w:rPr>
            </w:pPr>
            <w:r>
              <w:rPr>
                <w:rFonts w:hint="default" w:ascii="Arial" w:hAnsi="Arial" w:cs="Arial"/>
                <w:b/>
                <w:bCs/>
                <w:sz w:val="22"/>
                <w:szCs w:val="22"/>
              </w:rPr>
              <w:t>最小值</w:t>
            </w:r>
          </w:p>
          <w:p>
            <w:pPr>
              <w:jc w:val="center"/>
              <w:rPr>
                <w:rFonts w:hint="default" w:ascii="Arial" w:hAnsi="Arial" w:cs="Arial"/>
                <w:b/>
                <w:bCs/>
                <w:sz w:val="22"/>
                <w:szCs w:val="22"/>
                <w:lang w:val="en-US" w:eastAsia="zh-CN"/>
              </w:rPr>
            </w:pPr>
            <w:r>
              <w:rPr>
                <w:rFonts w:hint="default" w:ascii="Arial" w:hAnsi="Arial" w:cs="Arial"/>
                <w:b/>
                <w:bCs/>
                <w:sz w:val="22"/>
                <w:szCs w:val="22"/>
                <w:lang w:val="en-US" w:eastAsia="zh-CN"/>
              </w:rPr>
              <w:t>Min.</w:t>
            </w:r>
          </w:p>
        </w:tc>
        <w:tc>
          <w:tcPr>
            <w:tcW w:w="975" w:type="dxa"/>
            <w:shd w:val="clear" w:color="auto" w:fill="E6E6E6"/>
            <w:vAlign w:val="center"/>
          </w:tcPr>
          <w:p>
            <w:pPr>
              <w:jc w:val="center"/>
              <w:rPr>
                <w:rFonts w:hint="default" w:ascii="Arial" w:hAnsi="Arial" w:cs="Arial"/>
                <w:b/>
                <w:bCs/>
                <w:sz w:val="22"/>
                <w:szCs w:val="22"/>
              </w:rPr>
            </w:pPr>
            <w:r>
              <w:rPr>
                <w:rFonts w:hint="default" w:ascii="Arial" w:hAnsi="Arial" w:cs="Arial"/>
                <w:b/>
                <w:bCs/>
                <w:sz w:val="22"/>
                <w:szCs w:val="22"/>
              </w:rPr>
              <w:t>典型值</w:t>
            </w:r>
          </w:p>
          <w:p>
            <w:pPr>
              <w:jc w:val="center"/>
              <w:rPr>
                <w:rFonts w:hint="default" w:ascii="Arial" w:hAnsi="Arial" w:cs="Arial"/>
                <w:b/>
                <w:bCs/>
                <w:sz w:val="22"/>
                <w:szCs w:val="22"/>
                <w:lang w:val="en-US" w:eastAsia="zh-CN"/>
              </w:rPr>
            </w:pPr>
            <w:r>
              <w:rPr>
                <w:rFonts w:hint="default" w:ascii="Arial" w:hAnsi="Arial" w:cs="Arial"/>
                <w:b/>
                <w:bCs/>
                <w:sz w:val="22"/>
                <w:szCs w:val="22"/>
                <w:lang w:val="en-US" w:eastAsia="zh-CN"/>
              </w:rPr>
              <w:t>Typ.</w:t>
            </w:r>
          </w:p>
        </w:tc>
        <w:tc>
          <w:tcPr>
            <w:tcW w:w="975" w:type="dxa"/>
            <w:shd w:val="clear" w:color="auto" w:fill="E6E6E6"/>
            <w:vAlign w:val="center"/>
          </w:tcPr>
          <w:p>
            <w:pPr>
              <w:jc w:val="center"/>
              <w:rPr>
                <w:rFonts w:hint="default" w:ascii="Arial" w:hAnsi="Arial" w:cs="Arial"/>
                <w:b/>
                <w:bCs/>
                <w:sz w:val="22"/>
                <w:szCs w:val="22"/>
              </w:rPr>
            </w:pPr>
            <w:r>
              <w:rPr>
                <w:rFonts w:hint="default" w:ascii="Arial" w:hAnsi="Arial" w:cs="Arial"/>
                <w:b/>
                <w:bCs/>
                <w:sz w:val="22"/>
                <w:szCs w:val="22"/>
              </w:rPr>
              <w:t>最大值</w:t>
            </w:r>
          </w:p>
          <w:p>
            <w:pPr>
              <w:jc w:val="center"/>
              <w:rPr>
                <w:rFonts w:hint="default" w:ascii="Arial" w:hAnsi="Arial" w:cs="Arial"/>
                <w:b/>
                <w:bCs/>
                <w:sz w:val="22"/>
                <w:szCs w:val="22"/>
                <w:lang w:val="en-US" w:eastAsia="zh-CN"/>
              </w:rPr>
            </w:pPr>
            <w:r>
              <w:rPr>
                <w:rFonts w:hint="default" w:ascii="Arial" w:hAnsi="Arial" w:cs="Arial"/>
                <w:b/>
                <w:bCs/>
                <w:sz w:val="22"/>
                <w:szCs w:val="22"/>
                <w:lang w:val="en-US" w:eastAsia="zh-CN"/>
              </w:rPr>
              <w:t>Max.</w:t>
            </w:r>
          </w:p>
        </w:tc>
        <w:tc>
          <w:tcPr>
            <w:tcW w:w="900" w:type="dxa"/>
            <w:shd w:val="clear" w:color="auto" w:fill="E6E6E6"/>
            <w:vAlign w:val="center"/>
          </w:tcPr>
          <w:p>
            <w:pPr>
              <w:jc w:val="center"/>
              <w:rPr>
                <w:rFonts w:hint="default" w:ascii="Arial" w:hAnsi="Arial" w:cs="Arial"/>
                <w:b/>
                <w:bCs/>
                <w:sz w:val="22"/>
                <w:szCs w:val="22"/>
              </w:rPr>
            </w:pPr>
            <w:r>
              <w:rPr>
                <w:rFonts w:hint="default" w:ascii="Arial" w:hAnsi="Arial" w:cs="Arial"/>
                <w:b/>
                <w:bCs/>
                <w:sz w:val="22"/>
                <w:szCs w:val="22"/>
              </w:rPr>
              <w:t>单位</w:t>
            </w:r>
          </w:p>
          <w:p>
            <w:pPr>
              <w:jc w:val="center"/>
              <w:rPr>
                <w:rFonts w:hint="default" w:ascii="Arial" w:hAnsi="Arial" w:cs="Arial"/>
                <w:b/>
                <w:bCs/>
                <w:sz w:val="22"/>
                <w:szCs w:val="22"/>
                <w:lang w:val="en-US" w:eastAsia="zh-CN"/>
              </w:rPr>
            </w:pPr>
            <w:r>
              <w:rPr>
                <w:rFonts w:hint="default" w:ascii="Arial" w:hAnsi="Arial" w:cs="Arial"/>
                <w:b/>
                <w:bCs/>
                <w:sz w:val="22"/>
                <w:szCs w:val="22"/>
                <w:lang w:val="en-US" w:eastAsia="zh-CN"/>
              </w:rPr>
              <w:t>Unit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55" w:type="dxa"/>
            <w:vAlign w:val="center"/>
          </w:tcPr>
          <w:p>
            <w:pPr>
              <w:jc w:val="center"/>
              <w:rPr>
                <w:rFonts w:hint="default" w:ascii="Arial" w:hAnsi="Arial" w:cs="Arial"/>
                <w:sz w:val="20"/>
                <w:szCs w:val="20"/>
              </w:rPr>
            </w:pPr>
            <w:r>
              <w:rPr>
                <w:rFonts w:hint="default" w:ascii="Arial" w:hAnsi="Arial" w:cs="Arial"/>
                <w:sz w:val="20"/>
                <w:szCs w:val="20"/>
              </w:rPr>
              <w:t>1</w:t>
            </w:r>
          </w:p>
        </w:tc>
        <w:tc>
          <w:tcPr>
            <w:tcW w:w="5145"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充电电压Charging voltage</w:t>
            </w:r>
          </w:p>
        </w:tc>
        <w:tc>
          <w:tcPr>
            <w:tcW w:w="960" w:type="dxa"/>
            <w:vAlign w:val="center"/>
          </w:tcPr>
          <w:p>
            <w:pPr>
              <w:jc w:val="center"/>
              <w:rPr>
                <w:rFonts w:hint="default" w:ascii="Arial" w:hAnsi="Arial" w:cs="Arial"/>
                <w:sz w:val="20"/>
                <w:szCs w:val="20"/>
              </w:rPr>
            </w:pPr>
            <w:r>
              <w:rPr>
                <w:rFonts w:hint="default" w:ascii="Arial" w:hAnsi="Arial" w:cs="Arial"/>
                <w:sz w:val="20"/>
                <w:szCs w:val="20"/>
              </w:rPr>
              <w:t>92.2</w:t>
            </w:r>
          </w:p>
        </w:tc>
        <w:tc>
          <w:tcPr>
            <w:tcW w:w="975" w:type="dxa"/>
            <w:vAlign w:val="center"/>
          </w:tcPr>
          <w:p>
            <w:pPr>
              <w:jc w:val="center"/>
              <w:rPr>
                <w:rFonts w:hint="default" w:ascii="Arial" w:hAnsi="Arial" w:cs="Arial"/>
                <w:sz w:val="20"/>
                <w:szCs w:val="20"/>
              </w:rPr>
            </w:pPr>
            <w:r>
              <w:rPr>
                <w:rFonts w:hint="default" w:ascii="Arial" w:hAnsi="Arial" w:cs="Arial"/>
                <w:sz w:val="20"/>
                <w:szCs w:val="20"/>
              </w:rPr>
              <w:t>92.4</w:t>
            </w:r>
          </w:p>
        </w:tc>
        <w:tc>
          <w:tcPr>
            <w:tcW w:w="975" w:type="dxa"/>
            <w:vAlign w:val="center"/>
          </w:tcPr>
          <w:p>
            <w:pPr>
              <w:jc w:val="center"/>
              <w:rPr>
                <w:rFonts w:hint="default" w:ascii="Arial" w:hAnsi="Arial" w:cs="Arial"/>
                <w:sz w:val="20"/>
                <w:szCs w:val="20"/>
              </w:rPr>
            </w:pPr>
            <w:r>
              <w:rPr>
                <w:rFonts w:hint="default" w:ascii="Arial" w:hAnsi="Arial" w:cs="Arial"/>
                <w:sz w:val="20"/>
                <w:szCs w:val="20"/>
              </w:rPr>
              <w:t>92.6</w:t>
            </w:r>
          </w:p>
        </w:tc>
        <w:tc>
          <w:tcPr>
            <w:tcW w:w="900" w:type="dxa"/>
            <w:vAlign w:val="center"/>
          </w:tcPr>
          <w:p>
            <w:pPr>
              <w:jc w:val="center"/>
              <w:rPr>
                <w:rFonts w:hint="default" w:ascii="Arial" w:hAnsi="Arial" w:cs="Arial"/>
                <w:sz w:val="20"/>
                <w:szCs w:val="20"/>
              </w:rPr>
            </w:pPr>
            <w:r>
              <w:rPr>
                <w:rFonts w:hint="default" w:ascii="Arial" w:hAnsi="Arial" w:cs="Arial"/>
                <w:sz w:val="20"/>
                <w:szCs w:val="20"/>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5" w:type="dxa"/>
            <w:vAlign w:val="center"/>
          </w:tcPr>
          <w:p>
            <w:pPr>
              <w:jc w:val="center"/>
              <w:rPr>
                <w:rFonts w:hint="default" w:ascii="Arial" w:hAnsi="Arial" w:cs="Arial"/>
                <w:sz w:val="20"/>
                <w:szCs w:val="20"/>
              </w:rPr>
            </w:pPr>
            <w:r>
              <w:rPr>
                <w:rFonts w:hint="default" w:ascii="Arial" w:hAnsi="Arial" w:cs="Arial"/>
                <w:sz w:val="20"/>
                <w:szCs w:val="20"/>
              </w:rPr>
              <w:t>2</w:t>
            </w:r>
          </w:p>
        </w:tc>
        <w:tc>
          <w:tcPr>
            <w:tcW w:w="5145"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充电 MOS 管耐压值</w:t>
            </w:r>
          </w:p>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MOS</w:t>
            </w:r>
            <w:r>
              <w:rPr>
                <w:rFonts w:hint="default" w:ascii="Arial" w:hAnsi="Arial" w:cs="Arial"/>
                <w:sz w:val="20"/>
                <w:szCs w:val="20"/>
                <w:lang w:val="en-US" w:eastAsia="zh-CN"/>
              </w:rPr>
              <w:t>FET</w:t>
            </w:r>
            <w:r>
              <w:rPr>
                <w:rFonts w:hint="default" w:ascii="Arial" w:hAnsi="Arial" w:cs="Arial"/>
                <w:sz w:val="20"/>
                <w:szCs w:val="20"/>
              </w:rPr>
              <w:t xml:space="preserve"> withstand voltage value during charging</w:t>
            </w:r>
          </w:p>
        </w:tc>
        <w:tc>
          <w:tcPr>
            <w:tcW w:w="960" w:type="dxa"/>
            <w:vAlign w:val="center"/>
          </w:tcPr>
          <w:p>
            <w:pPr>
              <w:jc w:val="center"/>
              <w:rPr>
                <w:rFonts w:hint="default" w:ascii="Arial" w:hAnsi="Arial" w:cs="Arial"/>
                <w:sz w:val="20"/>
                <w:szCs w:val="20"/>
              </w:rPr>
            </w:pPr>
            <w:r>
              <w:rPr>
                <w:rFonts w:hint="default" w:ascii="Arial" w:hAnsi="Arial" w:cs="Arial"/>
                <w:sz w:val="20"/>
                <w:szCs w:val="20"/>
              </w:rPr>
              <w:t>/</w:t>
            </w:r>
          </w:p>
        </w:tc>
        <w:tc>
          <w:tcPr>
            <w:tcW w:w="975" w:type="dxa"/>
            <w:vAlign w:val="center"/>
          </w:tcPr>
          <w:p>
            <w:pPr>
              <w:jc w:val="center"/>
              <w:rPr>
                <w:rFonts w:hint="default" w:ascii="Arial" w:hAnsi="Arial" w:cs="Arial"/>
                <w:sz w:val="20"/>
                <w:szCs w:val="20"/>
              </w:rPr>
            </w:pPr>
            <w:r>
              <w:rPr>
                <w:rFonts w:hint="default" w:ascii="Arial" w:hAnsi="Arial" w:cs="Arial"/>
                <w:sz w:val="20"/>
                <w:szCs w:val="20"/>
              </w:rPr>
              <w:t>/</w:t>
            </w:r>
          </w:p>
        </w:tc>
        <w:tc>
          <w:tcPr>
            <w:tcW w:w="975" w:type="dxa"/>
            <w:vAlign w:val="center"/>
          </w:tcPr>
          <w:p>
            <w:pPr>
              <w:jc w:val="center"/>
              <w:rPr>
                <w:rFonts w:hint="default" w:ascii="Arial" w:hAnsi="Arial" w:cs="Arial"/>
                <w:sz w:val="20"/>
                <w:szCs w:val="20"/>
              </w:rPr>
            </w:pPr>
            <w:r>
              <w:rPr>
                <w:rFonts w:hint="default" w:ascii="Arial" w:hAnsi="Arial" w:cs="Arial"/>
                <w:sz w:val="20"/>
                <w:szCs w:val="20"/>
              </w:rPr>
              <w:t>135（DC）</w:t>
            </w:r>
          </w:p>
        </w:tc>
        <w:tc>
          <w:tcPr>
            <w:tcW w:w="900" w:type="dxa"/>
            <w:vAlign w:val="center"/>
          </w:tcPr>
          <w:p>
            <w:pPr>
              <w:jc w:val="center"/>
              <w:rPr>
                <w:rFonts w:hint="default" w:ascii="Arial" w:hAnsi="Arial" w:cs="Arial"/>
                <w:sz w:val="20"/>
                <w:szCs w:val="20"/>
              </w:rPr>
            </w:pPr>
            <w:r>
              <w:rPr>
                <w:rFonts w:hint="default" w:ascii="Arial" w:hAnsi="Arial" w:cs="Arial"/>
                <w:sz w:val="20"/>
                <w:szCs w:val="20"/>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5" w:type="dxa"/>
            <w:vAlign w:val="center"/>
          </w:tcPr>
          <w:p>
            <w:pPr>
              <w:jc w:val="center"/>
              <w:rPr>
                <w:rFonts w:hint="default" w:ascii="Arial" w:hAnsi="Arial" w:cs="Arial"/>
                <w:sz w:val="20"/>
                <w:szCs w:val="20"/>
              </w:rPr>
            </w:pPr>
            <w:r>
              <w:rPr>
                <w:rFonts w:hint="default" w:ascii="Arial" w:hAnsi="Arial" w:cs="Arial"/>
                <w:sz w:val="20"/>
                <w:szCs w:val="20"/>
              </w:rPr>
              <w:t>3</w:t>
            </w:r>
          </w:p>
        </w:tc>
        <w:tc>
          <w:tcPr>
            <w:tcW w:w="5145"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放电 MOS 管耐压值</w:t>
            </w:r>
          </w:p>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MOS</w:t>
            </w:r>
            <w:r>
              <w:rPr>
                <w:rFonts w:hint="default" w:ascii="Arial" w:hAnsi="Arial" w:cs="Arial"/>
                <w:sz w:val="20"/>
                <w:szCs w:val="20"/>
                <w:lang w:val="en-US" w:eastAsia="zh-CN"/>
              </w:rPr>
              <w:t>FET</w:t>
            </w:r>
            <w:r>
              <w:rPr>
                <w:rFonts w:hint="default" w:ascii="Arial" w:hAnsi="Arial" w:cs="Arial"/>
                <w:sz w:val="20"/>
                <w:szCs w:val="20"/>
              </w:rPr>
              <w:t xml:space="preserve"> withstand voltage value during</w:t>
            </w:r>
            <w:r>
              <w:rPr>
                <w:rFonts w:hint="default" w:ascii="Arial" w:hAnsi="Arial" w:cs="Arial"/>
                <w:sz w:val="20"/>
                <w:szCs w:val="20"/>
                <w:lang w:val="en-US" w:eastAsia="zh-CN"/>
              </w:rPr>
              <w:t xml:space="preserve"> dis</w:t>
            </w:r>
            <w:r>
              <w:rPr>
                <w:rFonts w:hint="default" w:ascii="Arial" w:hAnsi="Arial" w:cs="Arial"/>
                <w:sz w:val="20"/>
                <w:szCs w:val="20"/>
              </w:rPr>
              <w:t>charging</w:t>
            </w:r>
          </w:p>
        </w:tc>
        <w:tc>
          <w:tcPr>
            <w:tcW w:w="960" w:type="dxa"/>
            <w:vAlign w:val="center"/>
          </w:tcPr>
          <w:p>
            <w:pPr>
              <w:jc w:val="center"/>
              <w:rPr>
                <w:rFonts w:hint="default" w:ascii="Arial" w:hAnsi="Arial" w:cs="Arial"/>
                <w:sz w:val="20"/>
                <w:szCs w:val="20"/>
              </w:rPr>
            </w:pPr>
            <w:r>
              <w:rPr>
                <w:rFonts w:hint="default" w:ascii="Arial" w:hAnsi="Arial" w:cs="Arial"/>
                <w:sz w:val="20"/>
                <w:szCs w:val="20"/>
              </w:rPr>
              <w:t>/</w:t>
            </w:r>
          </w:p>
        </w:tc>
        <w:tc>
          <w:tcPr>
            <w:tcW w:w="975" w:type="dxa"/>
            <w:vAlign w:val="center"/>
          </w:tcPr>
          <w:p>
            <w:pPr>
              <w:jc w:val="center"/>
              <w:rPr>
                <w:rFonts w:hint="default" w:ascii="Arial" w:hAnsi="Arial" w:cs="Arial"/>
                <w:sz w:val="20"/>
                <w:szCs w:val="20"/>
              </w:rPr>
            </w:pPr>
            <w:r>
              <w:rPr>
                <w:rFonts w:hint="default" w:ascii="Arial" w:hAnsi="Arial" w:cs="Arial"/>
                <w:sz w:val="20"/>
                <w:szCs w:val="20"/>
              </w:rPr>
              <w:t>/</w:t>
            </w:r>
          </w:p>
        </w:tc>
        <w:tc>
          <w:tcPr>
            <w:tcW w:w="975" w:type="dxa"/>
            <w:vAlign w:val="center"/>
          </w:tcPr>
          <w:p>
            <w:pPr>
              <w:jc w:val="center"/>
              <w:rPr>
                <w:rFonts w:hint="default" w:ascii="Arial" w:hAnsi="Arial" w:cs="Arial"/>
                <w:sz w:val="20"/>
                <w:szCs w:val="20"/>
              </w:rPr>
            </w:pPr>
            <w:r>
              <w:rPr>
                <w:rFonts w:hint="default" w:ascii="Arial" w:hAnsi="Arial" w:cs="Arial"/>
                <w:sz w:val="20"/>
                <w:szCs w:val="20"/>
              </w:rPr>
              <w:t>135（DC）</w:t>
            </w:r>
          </w:p>
        </w:tc>
        <w:tc>
          <w:tcPr>
            <w:tcW w:w="900" w:type="dxa"/>
            <w:vAlign w:val="center"/>
          </w:tcPr>
          <w:p>
            <w:pPr>
              <w:jc w:val="center"/>
              <w:rPr>
                <w:rFonts w:hint="default" w:ascii="Arial" w:hAnsi="Arial" w:cs="Arial"/>
                <w:sz w:val="20"/>
                <w:szCs w:val="20"/>
              </w:rPr>
            </w:pPr>
            <w:r>
              <w:rPr>
                <w:rFonts w:hint="default" w:ascii="Arial" w:hAnsi="Arial" w:cs="Arial"/>
                <w:sz w:val="20"/>
                <w:szCs w:val="20"/>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5" w:type="dxa"/>
            <w:vAlign w:val="center"/>
          </w:tcPr>
          <w:p>
            <w:pPr>
              <w:jc w:val="center"/>
              <w:rPr>
                <w:rFonts w:hint="default" w:ascii="Arial" w:hAnsi="Arial" w:cs="Arial"/>
                <w:sz w:val="20"/>
                <w:szCs w:val="20"/>
              </w:rPr>
            </w:pPr>
            <w:r>
              <w:rPr>
                <w:rFonts w:hint="default" w:ascii="Arial" w:hAnsi="Arial" w:cs="Arial"/>
                <w:sz w:val="20"/>
                <w:szCs w:val="20"/>
              </w:rPr>
              <w:t>4</w:t>
            </w:r>
          </w:p>
        </w:tc>
        <w:tc>
          <w:tcPr>
            <w:tcW w:w="5145"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正常电流最高温升</w:t>
            </w:r>
          </w:p>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Max</w:t>
            </w:r>
            <w:r>
              <w:rPr>
                <w:rFonts w:hint="default" w:ascii="Arial" w:hAnsi="Arial" w:cs="Arial"/>
                <w:sz w:val="20"/>
                <w:szCs w:val="20"/>
                <w:lang w:val="en-US" w:eastAsia="zh-CN"/>
              </w:rPr>
              <w:t>.</w:t>
            </w:r>
            <w:r>
              <w:rPr>
                <w:rFonts w:hint="default" w:ascii="Arial" w:hAnsi="Arial" w:cs="Arial"/>
                <w:sz w:val="20"/>
                <w:szCs w:val="20"/>
              </w:rPr>
              <w:t xml:space="preserve"> temperature rise of normal current</w:t>
            </w:r>
          </w:p>
        </w:tc>
        <w:tc>
          <w:tcPr>
            <w:tcW w:w="960" w:type="dxa"/>
            <w:vAlign w:val="center"/>
          </w:tcPr>
          <w:p>
            <w:pPr>
              <w:jc w:val="center"/>
              <w:rPr>
                <w:rFonts w:hint="default" w:ascii="Arial" w:hAnsi="Arial" w:cs="Arial"/>
                <w:sz w:val="20"/>
                <w:szCs w:val="20"/>
              </w:rPr>
            </w:pPr>
          </w:p>
        </w:tc>
        <w:tc>
          <w:tcPr>
            <w:tcW w:w="975" w:type="dxa"/>
            <w:vAlign w:val="center"/>
          </w:tcPr>
          <w:p>
            <w:pPr>
              <w:jc w:val="center"/>
              <w:rPr>
                <w:rFonts w:hint="default" w:ascii="Arial" w:hAnsi="Arial" w:cs="Arial"/>
                <w:sz w:val="20"/>
                <w:szCs w:val="20"/>
              </w:rPr>
            </w:pPr>
            <w:r>
              <w:rPr>
                <w:rFonts w:hint="default" w:ascii="Arial" w:hAnsi="Arial" w:cs="Arial"/>
                <w:sz w:val="20"/>
                <w:szCs w:val="20"/>
              </w:rPr>
              <w:t>45</w:t>
            </w:r>
          </w:p>
        </w:tc>
        <w:tc>
          <w:tcPr>
            <w:tcW w:w="975" w:type="dxa"/>
            <w:vAlign w:val="center"/>
          </w:tcPr>
          <w:p>
            <w:pPr>
              <w:jc w:val="center"/>
              <w:rPr>
                <w:rFonts w:hint="default" w:ascii="Arial" w:hAnsi="Arial" w:cs="Arial"/>
                <w:sz w:val="20"/>
                <w:szCs w:val="20"/>
              </w:rPr>
            </w:pPr>
            <w:r>
              <w:rPr>
                <w:rFonts w:hint="default" w:ascii="Arial" w:hAnsi="Arial" w:cs="Arial"/>
                <w:sz w:val="20"/>
                <w:szCs w:val="20"/>
              </w:rPr>
              <w:t>60</w:t>
            </w:r>
          </w:p>
        </w:tc>
        <w:tc>
          <w:tcPr>
            <w:tcW w:w="900" w:type="dxa"/>
            <w:vAlign w:val="center"/>
          </w:tcPr>
          <w:p>
            <w:pPr>
              <w:jc w:val="center"/>
              <w:rPr>
                <w:rFonts w:hint="default" w:ascii="Arial" w:hAnsi="Arial" w:cs="Arial"/>
                <w:sz w:val="20"/>
                <w:szCs w:val="20"/>
              </w:rPr>
            </w:pPr>
            <w:r>
              <w:rPr>
                <w:rFonts w:hint="default" w:ascii="Arial" w:hAnsi="Arial" w:cs="Arial"/>
                <w:sz w:val="20"/>
                <w:szCs w:val="20"/>
              </w:rPr>
              <w:t>ºC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5" w:type="dxa"/>
            <w:vAlign w:val="center"/>
          </w:tcPr>
          <w:p>
            <w:pPr>
              <w:jc w:val="center"/>
              <w:rPr>
                <w:rFonts w:hint="default" w:ascii="Arial" w:hAnsi="Arial" w:cs="Arial"/>
                <w:sz w:val="20"/>
                <w:szCs w:val="20"/>
              </w:rPr>
            </w:pPr>
            <w:r>
              <w:rPr>
                <w:rFonts w:hint="default" w:ascii="Arial" w:hAnsi="Arial" w:cs="Arial"/>
                <w:sz w:val="20"/>
                <w:szCs w:val="20"/>
              </w:rPr>
              <w:t>5</w:t>
            </w:r>
          </w:p>
        </w:tc>
        <w:tc>
          <w:tcPr>
            <w:tcW w:w="5145"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工作环境温度范围</w:t>
            </w:r>
          </w:p>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Working environment temperature range</w:t>
            </w:r>
          </w:p>
        </w:tc>
        <w:tc>
          <w:tcPr>
            <w:tcW w:w="960" w:type="dxa"/>
            <w:vAlign w:val="center"/>
          </w:tcPr>
          <w:p>
            <w:pPr>
              <w:jc w:val="center"/>
              <w:rPr>
                <w:rFonts w:hint="default" w:ascii="Arial" w:hAnsi="Arial" w:cs="Arial"/>
                <w:sz w:val="20"/>
                <w:szCs w:val="20"/>
              </w:rPr>
            </w:pPr>
            <w:r>
              <w:rPr>
                <w:rFonts w:hint="default" w:ascii="Arial" w:hAnsi="Arial" w:cs="Arial"/>
                <w:sz w:val="20"/>
                <w:szCs w:val="20"/>
              </w:rPr>
              <w:t>-20</w:t>
            </w:r>
          </w:p>
        </w:tc>
        <w:tc>
          <w:tcPr>
            <w:tcW w:w="975" w:type="dxa"/>
            <w:vAlign w:val="center"/>
          </w:tcPr>
          <w:p>
            <w:pPr>
              <w:jc w:val="center"/>
              <w:rPr>
                <w:rFonts w:hint="default" w:ascii="Arial" w:hAnsi="Arial" w:cs="Arial"/>
                <w:sz w:val="20"/>
                <w:szCs w:val="20"/>
              </w:rPr>
            </w:pPr>
            <w:r>
              <w:rPr>
                <w:rFonts w:hint="default" w:ascii="Arial" w:hAnsi="Arial" w:cs="Arial"/>
                <w:sz w:val="20"/>
                <w:szCs w:val="20"/>
              </w:rPr>
              <w:t>25</w:t>
            </w:r>
          </w:p>
        </w:tc>
        <w:tc>
          <w:tcPr>
            <w:tcW w:w="975" w:type="dxa"/>
            <w:vAlign w:val="center"/>
          </w:tcPr>
          <w:p>
            <w:pPr>
              <w:jc w:val="center"/>
              <w:rPr>
                <w:rFonts w:hint="default" w:ascii="Arial" w:hAnsi="Arial" w:cs="Arial"/>
                <w:sz w:val="20"/>
                <w:szCs w:val="20"/>
              </w:rPr>
            </w:pPr>
            <w:r>
              <w:rPr>
                <w:rFonts w:hint="default" w:ascii="Arial" w:hAnsi="Arial" w:cs="Arial"/>
                <w:sz w:val="20"/>
                <w:szCs w:val="20"/>
              </w:rPr>
              <w:t>65</w:t>
            </w:r>
          </w:p>
        </w:tc>
        <w:tc>
          <w:tcPr>
            <w:tcW w:w="900" w:type="dxa"/>
            <w:vAlign w:val="center"/>
          </w:tcPr>
          <w:p>
            <w:pPr>
              <w:jc w:val="center"/>
              <w:rPr>
                <w:rFonts w:hint="default" w:ascii="Arial" w:hAnsi="Arial" w:cs="Arial"/>
                <w:sz w:val="20"/>
                <w:szCs w:val="20"/>
              </w:rPr>
            </w:pPr>
            <w:r>
              <w:rPr>
                <w:rFonts w:hint="default" w:ascii="Arial" w:hAnsi="Arial" w:cs="Arial"/>
                <w:sz w:val="20"/>
                <w:szCs w:val="20"/>
              </w:rPr>
              <w:t>ºC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5" w:type="dxa"/>
            <w:vAlign w:val="center"/>
          </w:tcPr>
          <w:p>
            <w:pPr>
              <w:jc w:val="center"/>
              <w:rPr>
                <w:rFonts w:hint="default" w:ascii="Arial" w:hAnsi="Arial" w:cs="Arial"/>
                <w:sz w:val="20"/>
                <w:szCs w:val="20"/>
              </w:rPr>
            </w:pPr>
            <w:r>
              <w:rPr>
                <w:rFonts w:hint="default" w:ascii="Arial" w:hAnsi="Arial" w:cs="Arial"/>
                <w:sz w:val="20"/>
                <w:szCs w:val="20"/>
              </w:rPr>
              <w:t>6</w:t>
            </w:r>
          </w:p>
        </w:tc>
        <w:tc>
          <w:tcPr>
            <w:tcW w:w="5145"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保存环境温度范围</w:t>
            </w:r>
          </w:p>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Storage temperature range</w:t>
            </w:r>
          </w:p>
        </w:tc>
        <w:tc>
          <w:tcPr>
            <w:tcW w:w="960" w:type="dxa"/>
            <w:vAlign w:val="center"/>
          </w:tcPr>
          <w:p>
            <w:pPr>
              <w:jc w:val="center"/>
              <w:rPr>
                <w:rFonts w:hint="default" w:ascii="Arial" w:hAnsi="Arial" w:cs="Arial"/>
                <w:sz w:val="20"/>
                <w:szCs w:val="20"/>
              </w:rPr>
            </w:pPr>
            <w:r>
              <w:rPr>
                <w:rFonts w:hint="default" w:ascii="Arial" w:hAnsi="Arial" w:cs="Arial"/>
                <w:sz w:val="20"/>
                <w:szCs w:val="20"/>
              </w:rPr>
              <w:t>20</w:t>
            </w:r>
          </w:p>
        </w:tc>
        <w:tc>
          <w:tcPr>
            <w:tcW w:w="975" w:type="dxa"/>
            <w:vAlign w:val="center"/>
          </w:tcPr>
          <w:p>
            <w:pPr>
              <w:jc w:val="center"/>
              <w:rPr>
                <w:rFonts w:hint="default" w:ascii="Arial" w:hAnsi="Arial" w:cs="Arial"/>
                <w:sz w:val="20"/>
                <w:szCs w:val="20"/>
              </w:rPr>
            </w:pPr>
            <w:r>
              <w:rPr>
                <w:rFonts w:hint="default" w:ascii="Arial" w:hAnsi="Arial" w:cs="Arial"/>
                <w:sz w:val="20"/>
                <w:szCs w:val="20"/>
              </w:rPr>
              <w:t>25</w:t>
            </w:r>
          </w:p>
        </w:tc>
        <w:tc>
          <w:tcPr>
            <w:tcW w:w="975" w:type="dxa"/>
            <w:vAlign w:val="center"/>
          </w:tcPr>
          <w:p>
            <w:pPr>
              <w:jc w:val="center"/>
              <w:rPr>
                <w:rFonts w:hint="default" w:ascii="Arial" w:hAnsi="Arial" w:cs="Arial"/>
                <w:sz w:val="20"/>
                <w:szCs w:val="20"/>
              </w:rPr>
            </w:pPr>
            <w:r>
              <w:rPr>
                <w:rFonts w:hint="default" w:ascii="Arial" w:hAnsi="Arial" w:cs="Arial"/>
                <w:sz w:val="20"/>
                <w:szCs w:val="20"/>
              </w:rPr>
              <w:t>30</w:t>
            </w:r>
          </w:p>
        </w:tc>
        <w:tc>
          <w:tcPr>
            <w:tcW w:w="900" w:type="dxa"/>
            <w:vAlign w:val="center"/>
          </w:tcPr>
          <w:p>
            <w:pPr>
              <w:jc w:val="center"/>
              <w:rPr>
                <w:rFonts w:hint="default" w:ascii="Arial" w:hAnsi="Arial" w:cs="Arial"/>
                <w:sz w:val="20"/>
                <w:szCs w:val="20"/>
              </w:rPr>
            </w:pPr>
            <w:r>
              <w:rPr>
                <w:rFonts w:hint="default" w:ascii="Arial" w:hAnsi="Arial" w:cs="Arial"/>
                <w:sz w:val="20"/>
                <w:szCs w:val="20"/>
              </w:rPr>
              <w:t>ºC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5" w:type="dxa"/>
            <w:vAlign w:val="center"/>
          </w:tcPr>
          <w:p>
            <w:pPr>
              <w:jc w:val="center"/>
              <w:rPr>
                <w:rFonts w:hint="default" w:ascii="Arial" w:hAnsi="Arial" w:cs="Arial"/>
                <w:sz w:val="20"/>
                <w:szCs w:val="20"/>
              </w:rPr>
            </w:pPr>
            <w:r>
              <w:rPr>
                <w:rFonts w:hint="default" w:ascii="Arial" w:hAnsi="Arial" w:cs="Arial"/>
                <w:sz w:val="20"/>
                <w:szCs w:val="20"/>
              </w:rPr>
              <w:t>7</w:t>
            </w:r>
          </w:p>
        </w:tc>
        <w:tc>
          <w:tcPr>
            <w:tcW w:w="5145"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放电 MOS 管端保护温度</w:t>
            </w:r>
          </w:p>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MOS</w:t>
            </w:r>
            <w:r>
              <w:rPr>
                <w:rFonts w:hint="default" w:ascii="Arial" w:hAnsi="Arial" w:cs="Arial"/>
                <w:sz w:val="20"/>
                <w:szCs w:val="20"/>
                <w:lang w:val="en-US" w:eastAsia="zh-CN"/>
              </w:rPr>
              <w:t>FET</w:t>
            </w:r>
            <w:r>
              <w:rPr>
                <w:rFonts w:hint="default" w:ascii="Arial" w:hAnsi="Arial" w:cs="Arial"/>
                <w:sz w:val="20"/>
                <w:szCs w:val="20"/>
              </w:rPr>
              <w:t xml:space="preserve"> end protection temperature during discharge</w:t>
            </w:r>
          </w:p>
        </w:tc>
        <w:tc>
          <w:tcPr>
            <w:tcW w:w="960" w:type="dxa"/>
            <w:vAlign w:val="center"/>
          </w:tcPr>
          <w:p>
            <w:pPr>
              <w:jc w:val="center"/>
              <w:rPr>
                <w:rFonts w:hint="default" w:ascii="Arial" w:hAnsi="Arial" w:cs="Arial"/>
                <w:sz w:val="20"/>
                <w:szCs w:val="20"/>
              </w:rPr>
            </w:pPr>
            <w:r>
              <w:rPr>
                <w:rFonts w:hint="default" w:ascii="Arial" w:hAnsi="Arial" w:cs="Arial"/>
                <w:sz w:val="20"/>
                <w:szCs w:val="20"/>
              </w:rPr>
              <w:t>80</w:t>
            </w:r>
          </w:p>
        </w:tc>
        <w:tc>
          <w:tcPr>
            <w:tcW w:w="975" w:type="dxa"/>
            <w:vAlign w:val="center"/>
          </w:tcPr>
          <w:p>
            <w:pPr>
              <w:jc w:val="center"/>
              <w:rPr>
                <w:rFonts w:hint="default" w:ascii="Arial" w:hAnsi="Arial" w:cs="Arial"/>
                <w:sz w:val="20"/>
                <w:szCs w:val="20"/>
              </w:rPr>
            </w:pPr>
            <w:r>
              <w:rPr>
                <w:rFonts w:hint="default" w:ascii="Arial" w:hAnsi="Arial" w:cs="Arial"/>
                <w:sz w:val="20"/>
                <w:szCs w:val="20"/>
              </w:rPr>
              <w:t>85</w:t>
            </w:r>
          </w:p>
        </w:tc>
        <w:tc>
          <w:tcPr>
            <w:tcW w:w="975" w:type="dxa"/>
            <w:vAlign w:val="center"/>
          </w:tcPr>
          <w:p>
            <w:pPr>
              <w:jc w:val="center"/>
              <w:rPr>
                <w:rFonts w:hint="default" w:ascii="Arial" w:hAnsi="Arial" w:cs="Arial"/>
                <w:sz w:val="20"/>
                <w:szCs w:val="20"/>
              </w:rPr>
            </w:pPr>
            <w:r>
              <w:rPr>
                <w:rFonts w:hint="default" w:ascii="Arial" w:hAnsi="Arial" w:cs="Arial"/>
                <w:sz w:val="20"/>
                <w:szCs w:val="20"/>
              </w:rPr>
              <w:t>90</w:t>
            </w:r>
          </w:p>
        </w:tc>
        <w:tc>
          <w:tcPr>
            <w:tcW w:w="900" w:type="dxa"/>
            <w:vAlign w:val="center"/>
          </w:tcPr>
          <w:p>
            <w:pPr>
              <w:jc w:val="center"/>
              <w:rPr>
                <w:rFonts w:hint="default" w:ascii="Arial" w:hAnsi="Arial" w:cs="Arial"/>
                <w:sz w:val="20"/>
                <w:szCs w:val="20"/>
              </w:rPr>
            </w:pPr>
            <w:r>
              <w:rPr>
                <w:rFonts w:hint="default" w:ascii="Arial" w:hAnsi="Arial" w:cs="Arial"/>
                <w:sz w:val="20"/>
                <w:szCs w:val="20"/>
              </w:rPr>
              <w:t>ºC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5" w:type="dxa"/>
            <w:vAlign w:val="center"/>
          </w:tcPr>
          <w:p>
            <w:pPr>
              <w:jc w:val="center"/>
              <w:rPr>
                <w:rFonts w:hint="default" w:ascii="Arial" w:hAnsi="Arial" w:cs="Arial"/>
                <w:sz w:val="20"/>
                <w:szCs w:val="20"/>
              </w:rPr>
            </w:pPr>
            <w:r>
              <w:rPr>
                <w:rFonts w:hint="default" w:ascii="Arial" w:hAnsi="Arial" w:cs="Arial"/>
                <w:sz w:val="20"/>
                <w:szCs w:val="20"/>
              </w:rPr>
              <w:t>8</w:t>
            </w:r>
          </w:p>
        </w:tc>
        <w:tc>
          <w:tcPr>
            <w:tcW w:w="5145"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电池包温度保护</w:t>
            </w:r>
          </w:p>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Battery pack temperature protection</w:t>
            </w:r>
          </w:p>
        </w:tc>
        <w:tc>
          <w:tcPr>
            <w:tcW w:w="960" w:type="dxa"/>
            <w:vAlign w:val="center"/>
          </w:tcPr>
          <w:p>
            <w:pPr>
              <w:jc w:val="center"/>
              <w:rPr>
                <w:rFonts w:hint="default" w:ascii="Arial" w:hAnsi="Arial" w:cs="Arial"/>
                <w:sz w:val="20"/>
                <w:szCs w:val="20"/>
              </w:rPr>
            </w:pPr>
            <w:r>
              <w:rPr>
                <w:rFonts w:hint="default" w:ascii="Arial" w:hAnsi="Arial" w:cs="Arial"/>
                <w:sz w:val="20"/>
                <w:szCs w:val="20"/>
              </w:rPr>
              <w:t>/</w:t>
            </w:r>
          </w:p>
        </w:tc>
        <w:tc>
          <w:tcPr>
            <w:tcW w:w="975" w:type="dxa"/>
            <w:vAlign w:val="center"/>
          </w:tcPr>
          <w:p>
            <w:pPr>
              <w:jc w:val="center"/>
              <w:rPr>
                <w:rFonts w:hint="default" w:ascii="Arial" w:hAnsi="Arial" w:cs="Arial"/>
                <w:sz w:val="20"/>
                <w:szCs w:val="20"/>
              </w:rPr>
            </w:pPr>
            <w:r>
              <w:rPr>
                <w:rFonts w:hint="default" w:ascii="Arial" w:hAnsi="Arial" w:cs="Arial"/>
                <w:sz w:val="20"/>
                <w:szCs w:val="20"/>
              </w:rPr>
              <w:t>/</w:t>
            </w:r>
          </w:p>
        </w:tc>
        <w:tc>
          <w:tcPr>
            <w:tcW w:w="975" w:type="dxa"/>
            <w:vAlign w:val="center"/>
          </w:tcPr>
          <w:p>
            <w:pPr>
              <w:jc w:val="center"/>
              <w:rPr>
                <w:rFonts w:hint="default" w:ascii="Arial" w:hAnsi="Arial" w:cs="Arial"/>
                <w:sz w:val="20"/>
                <w:szCs w:val="20"/>
              </w:rPr>
            </w:pPr>
            <w:r>
              <w:rPr>
                <w:rFonts w:hint="default" w:ascii="Arial" w:hAnsi="Arial" w:cs="Arial"/>
                <w:sz w:val="20"/>
                <w:szCs w:val="20"/>
              </w:rPr>
              <w:t>/</w:t>
            </w:r>
          </w:p>
        </w:tc>
        <w:tc>
          <w:tcPr>
            <w:tcW w:w="900" w:type="dxa"/>
            <w:vAlign w:val="center"/>
          </w:tcPr>
          <w:p>
            <w:pPr>
              <w:jc w:val="center"/>
              <w:rPr>
                <w:rFonts w:hint="default" w:ascii="Arial" w:hAnsi="Arial" w:cs="Arial"/>
                <w:sz w:val="20"/>
                <w:szCs w:val="20"/>
              </w:rPr>
            </w:pPr>
            <w:r>
              <w:rPr>
                <w:rFonts w:hint="default" w:ascii="Arial" w:hAnsi="Arial" w:cs="Arial"/>
                <w:sz w:val="20"/>
                <w:szCs w:val="20"/>
              </w:rPr>
              <w:t>ºC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5" w:type="dxa"/>
            <w:vAlign w:val="center"/>
          </w:tcPr>
          <w:p>
            <w:pPr>
              <w:jc w:val="center"/>
              <w:rPr>
                <w:rFonts w:hint="default" w:ascii="Arial" w:hAnsi="Arial" w:cs="Arial"/>
                <w:sz w:val="20"/>
                <w:szCs w:val="20"/>
              </w:rPr>
            </w:pPr>
            <w:r>
              <w:rPr>
                <w:rFonts w:hint="default" w:ascii="Arial" w:hAnsi="Arial" w:cs="Arial"/>
                <w:sz w:val="20"/>
                <w:szCs w:val="20"/>
              </w:rPr>
              <w:t>9</w:t>
            </w:r>
          </w:p>
        </w:tc>
        <w:tc>
          <w:tcPr>
            <w:tcW w:w="5145"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保存环境湿度范围</w:t>
            </w:r>
          </w:p>
          <w:p>
            <w:pPr>
              <w:keepNext w:val="0"/>
              <w:keepLines w:val="0"/>
              <w:pageBreakBefore w:val="0"/>
              <w:widowControl w:val="0"/>
              <w:kinsoku/>
              <w:wordWrap/>
              <w:overflowPunct/>
              <w:topLinePunct w:val="0"/>
              <w:autoSpaceDE w:val="0"/>
              <w:autoSpaceDN w:val="0"/>
              <w:bidi w:val="0"/>
              <w:adjustRightInd/>
              <w:snapToGrid/>
              <w:ind w:left="220" w:leftChars="100"/>
              <w:jc w:val="both"/>
              <w:textAlignment w:val="auto"/>
              <w:rPr>
                <w:rFonts w:hint="default" w:ascii="Arial" w:hAnsi="Arial" w:cs="Arial"/>
                <w:sz w:val="20"/>
                <w:szCs w:val="20"/>
              </w:rPr>
            </w:pPr>
            <w:r>
              <w:rPr>
                <w:rFonts w:hint="default" w:ascii="Arial" w:hAnsi="Arial" w:cs="Arial"/>
                <w:sz w:val="20"/>
                <w:szCs w:val="20"/>
              </w:rPr>
              <w:t>Storage environment humidity range</w:t>
            </w:r>
          </w:p>
        </w:tc>
        <w:tc>
          <w:tcPr>
            <w:tcW w:w="3810" w:type="dxa"/>
            <w:gridSpan w:val="4"/>
            <w:vAlign w:val="center"/>
          </w:tcPr>
          <w:p>
            <w:pPr>
              <w:jc w:val="center"/>
              <w:rPr>
                <w:rFonts w:hint="default" w:ascii="Arial" w:hAnsi="Arial" w:cs="Arial"/>
                <w:sz w:val="20"/>
                <w:szCs w:val="20"/>
              </w:rPr>
            </w:pPr>
            <w:r>
              <w:rPr>
                <w:rFonts w:hint="default" w:ascii="Arial" w:hAnsi="Arial" w:cs="Arial"/>
                <w:sz w:val="20"/>
                <w:szCs w:val="20"/>
              </w:rPr>
              <w:t>≤40%</w:t>
            </w:r>
          </w:p>
        </w:tc>
      </w:tr>
    </w:tbl>
    <w:p>
      <w:pPr>
        <w:pStyle w:val="6"/>
        <w:spacing w:before="7"/>
      </w:pPr>
    </w:p>
    <w:p>
      <w:pPr>
        <w:pStyle w:val="6"/>
        <w:spacing w:before="7"/>
      </w:pPr>
    </w:p>
    <w:p>
      <w:pPr>
        <w:pStyle w:val="6"/>
        <w:spacing w:before="7"/>
      </w:pPr>
    </w:p>
    <w:p>
      <w:pPr>
        <w:pStyle w:val="6"/>
        <w:spacing w:before="7"/>
      </w:pPr>
    </w:p>
    <w:p>
      <w:pPr>
        <w:pStyle w:val="6"/>
        <w:spacing w:before="7"/>
      </w:pPr>
    </w:p>
    <w:p>
      <w:pPr>
        <w:pStyle w:val="6"/>
        <w:spacing w:before="7"/>
      </w:pPr>
    </w:p>
    <w:p>
      <w:pPr>
        <w:pStyle w:val="6"/>
        <w:spacing w:before="7"/>
      </w:pPr>
    </w:p>
    <w:p>
      <w:pPr>
        <w:pStyle w:val="6"/>
        <w:spacing w:before="7"/>
      </w:pPr>
    </w:p>
    <w:p>
      <w:pPr>
        <w:pStyle w:val="6"/>
        <w:spacing w:before="7"/>
      </w:pPr>
    </w:p>
    <w:p>
      <w:pPr>
        <w:pStyle w:val="6"/>
        <w:spacing w:before="7"/>
      </w:pPr>
    </w:p>
    <w:p>
      <w:pPr>
        <w:pStyle w:val="6"/>
        <w:spacing w:before="7"/>
      </w:pPr>
    </w:p>
    <w:p>
      <w:pPr>
        <w:pStyle w:val="11"/>
        <w:numPr>
          <w:ilvl w:val="1"/>
          <w:numId w:val="6"/>
        </w:numPr>
        <w:tabs>
          <w:tab w:val="left" w:pos="990"/>
          <w:tab w:val="left" w:pos="991"/>
        </w:tabs>
        <w:spacing w:before="0" w:after="0" w:line="240" w:lineRule="auto"/>
        <w:ind w:left="990" w:right="0" w:hanging="632"/>
        <w:jc w:val="left"/>
        <w:rPr>
          <w:rFonts w:ascii="Arial" w:eastAsia="Arial"/>
          <w:sz w:val="24"/>
        </w:rPr>
      </w:pPr>
      <w:r>
        <w:rPr>
          <w:sz w:val="24"/>
        </w:rPr>
        <w:t>结构参数</w:t>
      </w:r>
      <w:r>
        <w:rPr>
          <w:rFonts w:hint="eastAsia" w:ascii="Arial" w:hAnsi="Arial" w:cs="Arial"/>
          <w:b/>
          <w:bCs w:val="0"/>
          <w:sz w:val="24"/>
          <w:szCs w:val="24"/>
        </w:rPr>
        <w:t>Structural parameters</w:t>
      </w:r>
    </w:p>
    <w:p>
      <w:pPr>
        <w:pStyle w:val="6"/>
        <w:spacing w:before="6" w:after="1"/>
      </w:pPr>
    </w:p>
    <w:tbl>
      <w:tblPr>
        <w:tblStyle w:val="8"/>
        <w:tblW w:w="0" w:type="auto"/>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6"/>
        <w:gridCol w:w="2925"/>
        <w:gridCol w:w="1740"/>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496" w:type="dxa"/>
            <w:vAlign w:val="center"/>
          </w:tcPr>
          <w:p>
            <w:pPr>
              <w:pStyle w:val="12"/>
              <w:spacing w:before="2" w:line="289" w:lineRule="exact"/>
              <w:ind w:left="106"/>
              <w:jc w:val="center"/>
              <w:rPr>
                <w:rFonts w:hint="default" w:ascii="Arial" w:hAnsi="Arial" w:eastAsia="宋体" w:cs="Arial"/>
                <w:b/>
                <w:bCs/>
                <w:sz w:val="21"/>
                <w:szCs w:val="21"/>
                <w:lang w:val="en-US" w:eastAsia="zh-CN"/>
              </w:rPr>
            </w:pPr>
            <w:r>
              <w:rPr>
                <w:rFonts w:hint="default" w:ascii="Arial" w:hAnsi="Arial" w:cs="Arial"/>
                <w:b/>
                <w:bCs/>
                <w:sz w:val="21"/>
                <w:szCs w:val="21"/>
              </w:rPr>
              <w:t>项目</w:t>
            </w:r>
            <w:r>
              <w:rPr>
                <w:rFonts w:hint="default" w:ascii="Arial" w:hAnsi="Arial" w:cs="Arial"/>
                <w:b/>
                <w:bCs/>
                <w:sz w:val="21"/>
                <w:szCs w:val="21"/>
                <w:lang w:val="en-US" w:eastAsia="zh-CN"/>
              </w:rPr>
              <w:t xml:space="preserve"> Item</w:t>
            </w:r>
          </w:p>
        </w:tc>
        <w:tc>
          <w:tcPr>
            <w:tcW w:w="2925" w:type="dxa"/>
            <w:vAlign w:val="center"/>
          </w:tcPr>
          <w:p>
            <w:pPr>
              <w:pStyle w:val="12"/>
              <w:spacing w:before="2" w:line="289" w:lineRule="exact"/>
              <w:ind w:left="108"/>
              <w:jc w:val="center"/>
              <w:rPr>
                <w:rFonts w:hint="default" w:ascii="Arial" w:hAnsi="Arial" w:eastAsia="宋体" w:cs="Arial"/>
                <w:b/>
                <w:bCs/>
                <w:sz w:val="21"/>
                <w:szCs w:val="21"/>
                <w:lang w:val="en-US" w:eastAsia="zh-CN"/>
              </w:rPr>
            </w:pPr>
            <w:r>
              <w:rPr>
                <w:rFonts w:hint="default" w:ascii="Arial" w:hAnsi="Arial" w:cs="Arial"/>
                <w:b/>
                <w:bCs/>
                <w:sz w:val="21"/>
                <w:szCs w:val="21"/>
              </w:rPr>
              <w:t>描述</w:t>
            </w:r>
            <w:r>
              <w:rPr>
                <w:rFonts w:hint="default" w:ascii="Arial" w:hAnsi="Arial" w:cs="Arial"/>
                <w:b/>
                <w:bCs/>
                <w:sz w:val="21"/>
                <w:szCs w:val="21"/>
                <w:lang w:val="en-US" w:eastAsia="zh-CN"/>
              </w:rPr>
              <w:t>Description</w:t>
            </w:r>
          </w:p>
        </w:tc>
        <w:tc>
          <w:tcPr>
            <w:tcW w:w="1740" w:type="dxa"/>
            <w:vAlign w:val="center"/>
          </w:tcPr>
          <w:p>
            <w:pPr>
              <w:pStyle w:val="12"/>
              <w:spacing w:before="2" w:line="289" w:lineRule="exact"/>
              <w:ind w:left="107"/>
              <w:jc w:val="center"/>
              <w:rPr>
                <w:rFonts w:hint="default" w:ascii="Arial" w:hAnsi="Arial" w:eastAsia="宋体" w:cs="Arial"/>
                <w:b/>
                <w:bCs/>
                <w:sz w:val="21"/>
                <w:szCs w:val="21"/>
                <w:lang w:val="en-US" w:eastAsia="zh-CN"/>
              </w:rPr>
            </w:pPr>
            <w:r>
              <w:rPr>
                <w:rFonts w:hint="default" w:ascii="Arial" w:hAnsi="Arial" w:cs="Arial"/>
                <w:b/>
                <w:bCs/>
                <w:sz w:val="21"/>
                <w:szCs w:val="21"/>
              </w:rPr>
              <w:t>标准</w:t>
            </w:r>
            <w:r>
              <w:rPr>
                <w:rFonts w:hint="default" w:ascii="Arial" w:hAnsi="Arial" w:cs="Arial"/>
                <w:b/>
                <w:bCs/>
                <w:sz w:val="21"/>
                <w:szCs w:val="21"/>
                <w:lang w:val="en-US" w:eastAsia="zh-CN"/>
              </w:rPr>
              <w:t xml:space="preserve"> Size</w:t>
            </w:r>
          </w:p>
        </w:tc>
        <w:tc>
          <w:tcPr>
            <w:tcW w:w="1635" w:type="dxa"/>
            <w:vAlign w:val="center"/>
          </w:tcPr>
          <w:p>
            <w:pPr>
              <w:pStyle w:val="12"/>
              <w:spacing w:before="2" w:line="289" w:lineRule="exact"/>
              <w:ind w:left="107"/>
              <w:jc w:val="center"/>
              <w:rPr>
                <w:rFonts w:hint="default" w:ascii="Arial" w:hAnsi="Arial" w:eastAsia="宋体" w:cs="Arial"/>
                <w:b/>
                <w:bCs/>
                <w:sz w:val="21"/>
                <w:szCs w:val="21"/>
                <w:lang w:val="en-US" w:eastAsia="zh-CN"/>
              </w:rPr>
            </w:pPr>
            <w:r>
              <w:rPr>
                <w:rFonts w:hint="default" w:ascii="Arial" w:hAnsi="Arial" w:cs="Arial"/>
                <w:b/>
                <w:bCs/>
                <w:sz w:val="21"/>
                <w:szCs w:val="21"/>
              </w:rPr>
              <w:t>单位</w:t>
            </w:r>
            <w:r>
              <w:rPr>
                <w:rFonts w:hint="default" w:ascii="Arial" w:hAnsi="Arial" w:cs="Arial"/>
                <w:b/>
                <w:bCs/>
                <w:sz w:val="21"/>
                <w:szCs w:val="21"/>
                <w:lang w:val="en-US" w:eastAsia="zh-CN"/>
              </w:rPr>
              <w:t>Unit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96" w:type="dxa"/>
            <w:vAlign w:val="center"/>
          </w:tcPr>
          <w:p>
            <w:pPr>
              <w:pStyle w:val="12"/>
              <w:spacing w:before="2" w:line="290" w:lineRule="exact"/>
              <w:ind w:left="106"/>
              <w:jc w:val="center"/>
              <w:rPr>
                <w:rFonts w:hint="default" w:ascii="Arial" w:hAnsi="Arial" w:eastAsia="宋体" w:cs="Arial"/>
                <w:b/>
                <w:bCs/>
                <w:sz w:val="21"/>
                <w:szCs w:val="21"/>
                <w:lang w:val="en-US" w:eastAsia="zh-CN"/>
              </w:rPr>
            </w:pPr>
            <w:r>
              <w:rPr>
                <w:rFonts w:hint="default" w:ascii="Arial" w:hAnsi="Arial" w:eastAsia="Arial" w:cs="Arial"/>
                <w:b/>
                <w:bCs/>
                <w:sz w:val="21"/>
                <w:szCs w:val="21"/>
              </w:rPr>
              <w:t xml:space="preserve">PCM </w:t>
            </w:r>
            <w:r>
              <w:rPr>
                <w:rFonts w:hint="default" w:ascii="Arial" w:hAnsi="Arial" w:cs="Arial"/>
                <w:b/>
                <w:bCs/>
                <w:sz w:val="21"/>
                <w:szCs w:val="21"/>
              </w:rPr>
              <w:t>尺寸</w:t>
            </w:r>
            <w:r>
              <w:rPr>
                <w:rFonts w:hint="default" w:ascii="Arial" w:hAnsi="Arial" w:cs="Arial"/>
                <w:b/>
                <w:bCs/>
                <w:sz w:val="21"/>
                <w:szCs w:val="21"/>
                <w:lang w:val="en-US" w:eastAsia="zh-CN"/>
              </w:rPr>
              <w:t xml:space="preserve"> size</w:t>
            </w:r>
          </w:p>
        </w:tc>
        <w:tc>
          <w:tcPr>
            <w:tcW w:w="2925" w:type="dxa"/>
            <w:vAlign w:val="center"/>
          </w:tcPr>
          <w:p>
            <w:pPr>
              <w:pStyle w:val="12"/>
              <w:spacing w:before="17" w:line="275" w:lineRule="exact"/>
              <w:ind w:left="108"/>
              <w:jc w:val="center"/>
              <w:rPr>
                <w:rFonts w:hint="default" w:ascii="Arial" w:hAnsi="Arial" w:cs="Arial"/>
                <w:b/>
                <w:bCs/>
                <w:sz w:val="21"/>
                <w:szCs w:val="21"/>
              </w:rPr>
            </w:pPr>
            <w:r>
              <w:rPr>
                <w:rFonts w:hint="default" w:ascii="Arial" w:hAnsi="Arial" w:cs="Arial"/>
                <w:b/>
                <w:bCs/>
                <w:sz w:val="21"/>
                <w:szCs w:val="21"/>
              </w:rPr>
              <w:t>L*W*H</w:t>
            </w:r>
          </w:p>
        </w:tc>
        <w:tc>
          <w:tcPr>
            <w:tcW w:w="1740" w:type="dxa"/>
            <w:vAlign w:val="center"/>
          </w:tcPr>
          <w:p>
            <w:pPr>
              <w:pStyle w:val="12"/>
              <w:spacing w:before="17" w:line="275" w:lineRule="exact"/>
              <w:ind w:left="107"/>
              <w:jc w:val="center"/>
              <w:rPr>
                <w:rFonts w:hint="default" w:ascii="Arial" w:hAnsi="Arial" w:cs="Arial"/>
                <w:b/>
                <w:bCs/>
                <w:sz w:val="21"/>
                <w:szCs w:val="21"/>
              </w:rPr>
            </w:pPr>
            <w:r>
              <w:rPr>
                <w:rFonts w:hint="default" w:ascii="Arial" w:hAnsi="Arial" w:cs="Arial"/>
                <w:b/>
                <w:bCs/>
                <w:sz w:val="21"/>
                <w:szCs w:val="21"/>
              </w:rPr>
              <w:t>150*60*16</w:t>
            </w:r>
          </w:p>
        </w:tc>
        <w:tc>
          <w:tcPr>
            <w:tcW w:w="1635" w:type="dxa"/>
            <w:vAlign w:val="center"/>
          </w:tcPr>
          <w:p>
            <w:pPr>
              <w:pStyle w:val="12"/>
              <w:spacing w:before="17" w:line="275" w:lineRule="exact"/>
              <w:ind w:left="107"/>
              <w:jc w:val="center"/>
              <w:rPr>
                <w:rFonts w:hint="default" w:ascii="Arial" w:hAnsi="Arial" w:cs="Arial"/>
                <w:b/>
                <w:bCs/>
                <w:sz w:val="21"/>
                <w:szCs w:val="21"/>
              </w:rPr>
            </w:pPr>
            <w:r>
              <w:rPr>
                <w:rFonts w:hint="default" w:ascii="Arial" w:hAnsi="Arial" w:cs="Arial"/>
                <w:b/>
                <w:bCs/>
                <w:sz w:val="21"/>
                <w:szCs w:val="21"/>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96" w:type="dxa"/>
            <w:vAlign w:val="center"/>
          </w:tcPr>
          <w:p>
            <w:pPr>
              <w:pStyle w:val="12"/>
              <w:spacing w:before="4" w:line="288" w:lineRule="exact"/>
              <w:ind w:left="106"/>
              <w:jc w:val="center"/>
              <w:rPr>
                <w:rFonts w:hint="default" w:ascii="Arial" w:hAnsi="Arial" w:eastAsia="宋体" w:cs="Arial"/>
                <w:b/>
                <w:bCs/>
                <w:sz w:val="21"/>
                <w:szCs w:val="21"/>
                <w:lang w:val="en-US" w:eastAsia="zh-CN"/>
              </w:rPr>
            </w:pPr>
            <w:r>
              <w:rPr>
                <w:rFonts w:hint="default" w:ascii="Arial" w:hAnsi="Arial" w:cs="Arial"/>
                <w:b/>
                <w:bCs/>
                <w:sz w:val="21"/>
                <w:szCs w:val="21"/>
              </w:rPr>
              <w:t>排线尺寸</w:t>
            </w:r>
            <w:r>
              <w:rPr>
                <w:rFonts w:hint="default" w:ascii="Arial" w:hAnsi="Arial" w:cs="Arial"/>
                <w:b/>
                <w:bCs/>
                <w:sz w:val="21"/>
                <w:szCs w:val="21"/>
                <w:lang w:val="en-US" w:eastAsia="zh-CN"/>
              </w:rPr>
              <w:t xml:space="preserve"> Cable size</w:t>
            </w:r>
          </w:p>
        </w:tc>
        <w:tc>
          <w:tcPr>
            <w:tcW w:w="2925" w:type="dxa"/>
            <w:vAlign w:val="center"/>
          </w:tcPr>
          <w:p>
            <w:pPr>
              <w:pStyle w:val="12"/>
              <w:spacing w:before="4" w:line="288" w:lineRule="exact"/>
              <w:ind w:left="108"/>
              <w:jc w:val="center"/>
              <w:rPr>
                <w:rFonts w:hint="default" w:ascii="Arial" w:hAnsi="Arial" w:eastAsia="宋体" w:cs="Arial"/>
                <w:b/>
                <w:bCs/>
                <w:sz w:val="21"/>
                <w:szCs w:val="21"/>
                <w:lang w:val="en-US" w:eastAsia="zh-CN"/>
              </w:rPr>
            </w:pPr>
            <w:r>
              <w:rPr>
                <w:rFonts w:hint="default" w:ascii="Arial" w:hAnsi="Arial" w:eastAsia="Arial" w:cs="Arial"/>
                <w:b/>
                <w:bCs/>
                <w:sz w:val="21"/>
                <w:szCs w:val="21"/>
              </w:rPr>
              <w:t xml:space="preserve">AWG24 </w:t>
            </w:r>
            <w:r>
              <w:rPr>
                <w:rFonts w:hint="default" w:ascii="Arial" w:hAnsi="Arial" w:cs="Arial"/>
                <w:b/>
                <w:bCs/>
                <w:sz w:val="21"/>
                <w:szCs w:val="21"/>
              </w:rPr>
              <w:t>排线</w:t>
            </w:r>
            <w:r>
              <w:rPr>
                <w:rFonts w:hint="default" w:ascii="Arial" w:hAnsi="Arial" w:cs="Arial"/>
                <w:b/>
                <w:bCs/>
                <w:sz w:val="21"/>
                <w:szCs w:val="21"/>
                <w:lang w:val="en-US" w:eastAsia="zh-CN"/>
              </w:rPr>
              <w:t xml:space="preserve"> cable</w:t>
            </w:r>
          </w:p>
        </w:tc>
        <w:tc>
          <w:tcPr>
            <w:tcW w:w="1740" w:type="dxa"/>
            <w:vAlign w:val="center"/>
          </w:tcPr>
          <w:p>
            <w:pPr>
              <w:pStyle w:val="12"/>
              <w:spacing w:before="19" w:line="273" w:lineRule="exact"/>
              <w:ind w:left="10"/>
              <w:jc w:val="center"/>
              <w:rPr>
                <w:rFonts w:hint="default" w:ascii="Arial" w:hAnsi="Arial" w:cs="Arial"/>
                <w:b/>
                <w:bCs/>
                <w:sz w:val="21"/>
                <w:szCs w:val="21"/>
              </w:rPr>
            </w:pPr>
            <w:r>
              <w:rPr>
                <w:rFonts w:hint="default" w:ascii="Arial" w:hAnsi="Arial" w:cs="Arial"/>
                <w:b/>
                <w:bCs/>
                <w:sz w:val="21"/>
                <w:szCs w:val="21"/>
              </w:rPr>
              <w:t>/</w:t>
            </w:r>
          </w:p>
        </w:tc>
        <w:tc>
          <w:tcPr>
            <w:tcW w:w="1635" w:type="dxa"/>
            <w:vAlign w:val="center"/>
          </w:tcPr>
          <w:p>
            <w:pPr>
              <w:pStyle w:val="12"/>
              <w:spacing w:before="19" w:line="273" w:lineRule="exact"/>
              <w:ind w:left="107"/>
              <w:jc w:val="center"/>
              <w:rPr>
                <w:rFonts w:hint="default" w:ascii="Arial" w:hAnsi="Arial" w:cs="Arial"/>
                <w:b/>
                <w:bCs/>
                <w:sz w:val="21"/>
                <w:szCs w:val="21"/>
              </w:rPr>
            </w:pPr>
            <w:r>
              <w:rPr>
                <w:rFonts w:hint="default" w:ascii="Arial" w:hAnsi="Arial" w:cs="Arial"/>
                <w:b/>
                <w:bCs/>
                <w:sz w:val="21"/>
                <w:szCs w:val="21"/>
              </w:rPr>
              <w:t>mm</w:t>
            </w:r>
          </w:p>
        </w:tc>
      </w:tr>
    </w:tbl>
    <w:p>
      <w:pPr>
        <w:pStyle w:val="5"/>
        <w:keepNext w:val="0"/>
        <w:keepLines w:val="0"/>
        <w:pageBreakBefore w:val="0"/>
        <w:widowControl w:val="0"/>
        <w:numPr>
          <w:numId w:val="0"/>
        </w:numPr>
        <w:tabs>
          <w:tab w:val="left" w:pos="1359"/>
          <w:tab w:val="left" w:pos="1360"/>
        </w:tabs>
        <w:kinsoku/>
        <w:wordWrap/>
        <w:overflowPunct/>
        <w:topLinePunct w:val="0"/>
        <w:autoSpaceDE w:val="0"/>
        <w:autoSpaceDN w:val="0"/>
        <w:bidi w:val="0"/>
        <w:adjustRightInd/>
        <w:snapToGrid/>
        <w:spacing w:before="4" w:after="0" w:line="288" w:lineRule="auto"/>
        <w:ind w:left="220" w:leftChars="100" w:right="0" w:rightChars="0"/>
        <w:jc w:val="left"/>
        <w:textAlignment w:val="auto"/>
        <w:rPr>
          <w:rFonts w:hint="default" w:ascii="Arial" w:hAnsi="Arial" w:eastAsia="宋体" w:cs="Arial"/>
          <w:b w:val="0"/>
          <w:bCs w:val="0"/>
          <w:spacing w:val="-15"/>
          <w:sz w:val="21"/>
          <w:szCs w:val="21"/>
          <w:lang w:val="en-US" w:eastAsia="zh-CN"/>
        </w:rPr>
      </w:pPr>
    </w:p>
    <w:p>
      <w:pPr>
        <w:pStyle w:val="5"/>
        <w:keepNext w:val="0"/>
        <w:keepLines w:val="0"/>
        <w:pageBreakBefore w:val="0"/>
        <w:widowControl w:val="0"/>
        <w:numPr>
          <w:ilvl w:val="0"/>
          <w:numId w:val="8"/>
        </w:numPr>
        <w:tabs>
          <w:tab w:val="left" w:pos="1359"/>
          <w:tab w:val="left" w:pos="1360"/>
        </w:tabs>
        <w:kinsoku/>
        <w:wordWrap/>
        <w:overflowPunct/>
        <w:topLinePunct w:val="0"/>
        <w:autoSpaceDE w:val="0"/>
        <w:autoSpaceDN w:val="0"/>
        <w:bidi w:val="0"/>
        <w:adjustRightInd/>
        <w:snapToGrid/>
        <w:spacing w:before="4" w:after="0" w:line="360" w:lineRule="auto"/>
        <w:ind w:left="420" w:leftChars="0" w:right="0" w:rightChars="0" w:hanging="420" w:firstLineChars="0"/>
        <w:jc w:val="left"/>
        <w:textAlignment w:val="auto"/>
        <w:rPr>
          <w:rFonts w:hint="default" w:ascii="Arial" w:hAnsi="Arial" w:cs="Arial"/>
          <w:b w:val="0"/>
          <w:bCs w:val="0"/>
          <w:sz w:val="21"/>
          <w:szCs w:val="21"/>
        </w:rPr>
      </w:pPr>
      <w:r>
        <w:rPr>
          <w:rFonts w:hint="default" w:ascii="Arial" w:hAnsi="Arial" w:eastAsia="宋体" w:cs="Arial"/>
          <w:b w:val="0"/>
          <w:bCs w:val="0"/>
          <w:spacing w:val="-15"/>
          <w:sz w:val="21"/>
          <w:szCs w:val="21"/>
          <w:lang w:val="en-US" w:eastAsia="zh-CN"/>
        </w:rPr>
        <w:t>B-</w:t>
      </w:r>
      <w:r>
        <w:rPr>
          <w:rFonts w:hint="default" w:ascii="Arial" w:hAnsi="Arial" w:cs="Arial"/>
          <w:b w:val="0"/>
          <w:bCs w:val="0"/>
          <w:spacing w:val="-15"/>
          <w:sz w:val="21"/>
          <w:szCs w:val="21"/>
        </w:rPr>
        <w:t>TP1</w:t>
      </w:r>
      <w:r>
        <w:rPr>
          <w:rFonts w:hint="default" w:ascii="Arial" w:hAnsi="Arial" w:eastAsia="宋体" w:cs="Arial"/>
          <w:b w:val="0"/>
          <w:bCs w:val="0"/>
          <w:spacing w:val="-15"/>
          <w:sz w:val="21"/>
          <w:szCs w:val="21"/>
        </w:rPr>
        <w:t>）：</w:t>
      </w:r>
      <w:r>
        <w:rPr>
          <w:rFonts w:hint="default" w:ascii="Arial" w:hAnsi="Arial" w:eastAsia="宋体" w:cs="Arial"/>
          <w:b w:val="0"/>
          <w:bCs w:val="0"/>
          <w:sz w:val="21"/>
          <w:szCs w:val="21"/>
        </w:rPr>
        <w:t>接电池组的负极</w:t>
      </w:r>
      <w:r>
        <w:rPr>
          <w:rFonts w:hint="default" w:ascii="Arial" w:hAnsi="Arial" w:cs="Arial"/>
          <w:b w:val="0"/>
          <w:bCs w:val="0"/>
          <w:sz w:val="21"/>
          <w:szCs w:val="21"/>
        </w:rPr>
        <w:t>(</w:t>
      </w:r>
      <w:r>
        <w:rPr>
          <w:rFonts w:hint="default" w:ascii="Arial" w:hAnsi="Arial" w:eastAsia="宋体" w:cs="Arial"/>
          <w:b w:val="0"/>
          <w:bCs w:val="0"/>
          <w:spacing w:val="-1"/>
          <w:sz w:val="21"/>
          <w:szCs w:val="21"/>
        </w:rPr>
        <w:t>硅胶线</w:t>
      </w:r>
      <w:r>
        <w:rPr>
          <w:rFonts w:hint="default" w:ascii="Arial" w:hAnsi="Arial" w:cs="Arial"/>
          <w:b w:val="0"/>
          <w:bCs w:val="0"/>
          <w:sz w:val="21"/>
          <w:szCs w:val="21"/>
        </w:rPr>
        <w:t>/UL3135/</w:t>
      </w:r>
      <w:r>
        <w:rPr>
          <w:rFonts w:hint="default" w:ascii="Arial" w:hAnsi="Arial" w:eastAsia="宋体" w:cs="Arial"/>
          <w:b w:val="0"/>
          <w:bCs w:val="0"/>
          <w:sz w:val="21"/>
          <w:szCs w:val="21"/>
        </w:rPr>
        <w:t>黑色</w:t>
      </w:r>
      <w:r>
        <w:rPr>
          <w:rFonts w:hint="default" w:ascii="Arial" w:hAnsi="Arial" w:cs="Arial"/>
          <w:b w:val="0"/>
          <w:bCs w:val="0"/>
          <w:sz w:val="21"/>
          <w:szCs w:val="21"/>
        </w:rPr>
        <w:t>/12AWG/L=150±5mm*2PCS)</w:t>
      </w:r>
    </w:p>
    <w:p>
      <w:pPr>
        <w:pStyle w:val="5"/>
        <w:keepNext w:val="0"/>
        <w:keepLines w:val="0"/>
        <w:pageBreakBefore w:val="0"/>
        <w:widowControl w:val="0"/>
        <w:numPr>
          <w:ilvl w:val="0"/>
          <w:numId w:val="8"/>
        </w:numPr>
        <w:tabs>
          <w:tab w:val="left" w:pos="1359"/>
          <w:tab w:val="left" w:pos="1360"/>
        </w:tabs>
        <w:kinsoku/>
        <w:wordWrap/>
        <w:overflowPunct/>
        <w:topLinePunct w:val="0"/>
        <w:autoSpaceDE w:val="0"/>
        <w:autoSpaceDN w:val="0"/>
        <w:bidi w:val="0"/>
        <w:adjustRightInd/>
        <w:snapToGrid/>
        <w:spacing w:before="4" w:after="0" w:line="360" w:lineRule="auto"/>
        <w:ind w:left="420" w:leftChars="0" w:right="0" w:rightChars="0" w:hanging="420" w:firstLineChars="0"/>
        <w:jc w:val="left"/>
        <w:textAlignment w:val="auto"/>
        <w:rPr>
          <w:rFonts w:hint="default" w:ascii="Arial" w:hAnsi="Arial" w:eastAsia="宋体" w:cs="Arial"/>
          <w:b w:val="0"/>
          <w:bCs w:val="0"/>
          <w:spacing w:val="-15"/>
          <w:sz w:val="21"/>
          <w:szCs w:val="21"/>
        </w:rPr>
      </w:pPr>
      <w:r>
        <w:rPr>
          <w:rFonts w:hint="default" w:ascii="Arial" w:hAnsi="Arial" w:eastAsia="宋体" w:cs="Arial"/>
          <w:b w:val="0"/>
          <w:bCs w:val="0"/>
          <w:spacing w:val="-15"/>
          <w:sz w:val="21"/>
          <w:szCs w:val="21"/>
          <w:lang w:val="en-US" w:eastAsia="zh-CN"/>
        </w:rPr>
        <w:t>B-</w:t>
      </w:r>
      <w:r>
        <w:rPr>
          <w:rFonts w:hint="default" w:ascii="Arial" w:hAnsi="Arial" w:eastAsia="宋体" w:cs="Arial"/>
          <w:b w:val="0"/>
          <w:bCs w:val="0"/>
          <w:spacing w:val="-15"/>
          <w:sz w:val="21"/>
          <w:szCs w:val="21"/>
        </w:rPr>
        <w:t>Negative pole connected to battery pack (Silica gel wire /UL3135/ black /12AWG/L=150±5mm*2PCS)</w:t>
      </w:r>
    </w:p>
    <w:p>
      <w:pPr>
        <w:pStyle w:val="5"/>
        <w:keepNext w:val="0"/>
        <w:keepLines w:val="0"/>
        <w:pageBreakBefore w:val="0"/>
        <w:widowControl w:val="0"/>
        <w:numPr>
          <w:ilvl w:val="0"/>
          <w:numId w:val="8"/>
        </w:numPr>
        <w:tabs>
          <w:tab w:val="left" w:pos="1359"/>
          <w:tab w:val="left" w:pos="1360"/>
        </w:tabs>
        <w:kinsoku/>
        <w:wordWrap/>
        <w:overflowPunct/>
        <w:topLinePunct w:val="0"/>
        <w:autoSpaceDE w:val="0"/>
        <w:autoSpaceDN w:val="0"/>
        <w:bidi w:val="0"/>
        <w:adjustRightInd/>
        <w:snapToGrid/>
        <w:spacing w:before="4" w:after="0" w:line="360" w:lineRule="auto"/>
        <w:ind w:left="420" w:leftChars="0" w:right="0" w:rightChars="0" w:hanging="420" w:firstLineChars="0"/>
        <w:jc w:val="left"/>
        <w:textAlignment w:val="auto"/>
        <w:rPr>
          <w:rFonts w:hint="default" w:ascii="Arial" w:hAnsi="Arial" w:cs="Arial"/>
          <w:b w:val="0"/>
          <w:bCs w:val="0"/>
          <w:spacing w:val="-15"/>
          <w:sz w:val="21"/>
          <w:szCs w:val="21"/>
        </w:rPr>
      </w:pPr>
      <w:r>
        <w:rPr>
          <w:rFonts w:hint="default" w:ascii="Arial" w:hAnsi="Arial" w:cs="Arial"/>
          <w:b w:val="0"/>
          <w:bCs w:val="0"/>
          <w:spacing w:val="-15"/>
          <w:sz w:val="21"/>
          <w:szCs w:val="21"/>
        </w:rPr>
        <w:t>CH-/ （ P- ） ： 接充电器的负极/ 放电负载的负极( 硅胶线/UL3135/ 蓝色</w:t>
      </w:r>
    </w:p>
    <w:p>
      <w:pPr>
        <w:pStyle w:val="5"/>
        <w:keepNext w:val="0"/>
        <w:keepLines w:val="0"/>
        <w:pageBreakBefore w:val="0"/>
        <w:widowControl w:val="0"/>
        <w:numPr>
          <w:ilvl w:val="0"/>
          <w:numId w:val="8"/>
        </w:numPr>
        <w:tabs>
          <w:tab w:val="left" w:pos="1359"/>
          <w:tab w:val="left" w:pos="1360"/>
        </w:tabs>
        <w:kinsoku/>
        <w:wordWrap/>
        <w:overflowPunct/>
        <w:topLinePunct w:val="0"/>
        <w:autoSpaceDE w:val="0"/>
        <w:autoSpaceDN w:val="0"/>
        <w:bidi w:val="0"/>
        <w:adjustRightInd/>
        <w:snapToGrid/>
        <w:spacing w:before="4" w:after="0" w:line="360" w:lineRule="auto"/>
        <w:ind w:left="420" w:leftChars="0" w:right="0" w:rightChars="0" w:hanging="420" w:firstLineChars="0"/>
        <w:jc w:val="left"/>
        <w:textAlignment w:val="auto"/>
        <w:rPr>
          <w:rFonts w:hint="default" w:ascii="Arial" w:hAnsi="Arial" w:cs="Arial"/>
          <w:b w:val="0"/>
          <w:bCs w:val="0"/>
          <w:spacing w:val="-15"/>
          <w:sz w:val="21"/>
          <w:szCs w:val="21"/>
        </w:rPr>
      </w:pPr>
      <w:r>
        <w:rPr>
          <w:rFonts w:hint="default" w:ascii="Arial" w:hAnsi="Arial" w:cs="Arial"/>
          <w:b w:val="0"/>
          <w:bCs w:val="0"/>
          <w:spacing w:val="-15"/>
          <w:sz w:val="21"/>
          <w:szCs w:val="21"/>
        </w:rPr>
        <w:t>/12AWG/L=150±5mm*2PCS)</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420" w:leftChars="0" w:hanging="420" w:firstLineChars="0"/>
        <w:textAlignment w:val="auto"/>
        <w:rPr>
          <w:rFonts w:hint="default" w:ascii="Arial" w:hAnsi="Arial" w:cs="Arial"/>
          <w:b w:val="0"/>
          <w:bCs w:val="0"/>
          <w:sz w:val="21"/>
          <w:szCs w:val="21"/>
        </w:rPr>
      </w:pPr>
      <w:r>
        <w:rPr>
          <w:rFonts w:hint="default" w:ascii="Arial" w:hAnsi="Arial" w:cs="Arial"/>
          <w:b w:val="0"/>
          <w:bCs w:val="0"/>
          <w:sz w:val="21"/>
          <w:szCs w:val="21"/>
        </w:rPr>
        <w:t>CH-/ (P-): Connect the negative pole of the charger/the negative pole of the discharge load (silica gel cable/UL3135/ blue</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18" w:line="360" w:lineRule="auto"/>
        <w:ind w:left="420" w:leftChars="0" w:right="408" w:hanging="420" w:firstLineChars="0"/>
        <w:jc w:val="left"/>
        <w:textAlignment w:val="auto"/>
        <w:rPr>
          <w:rFonts w:hint="default" w:ascii="Arial" w:hAnsi="Arial" w:eastAsia="宋体" w:cs="Arial"/>
          <w:b w:val="0"/>
          <w:bCs w:val="0"/>
          <w:spacing w:val="-15"/>
          <w:sz w:val="21"/>
          <w:szCs w:val="21"/>
          <w:lang w:val="en-US" w:eastAsia="zh-CN"/>
        </w:rPr>
      </w:pPr>
      <w:r>
        <w:rPr>
          <w:rFonts w:hint="default" w:ascii="Arial" w:hAnsi="Arial" w:eastAsia="宋体" w:cs="Arial"/>
          <w:b w:val="0"/>
          <w:bCs w:val="0"/>
          <w:spacing w:val="-15"/>
          <w:sz w:val="21"/>
          <w:szCs w:val="21"/>
          <w:lang w:val="en-US" w:eastAsia="zh-CN"/>
        </w:rPr>
        <w:t>电压检测线（排线即信号线）Voltage detection line (the cable is the signal line):：</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18" w:line="360" w:lineRule="auto"/>
        <w:ind w:left="425" w:leftChars="0" w:right="408" w:hanging="425" w:firstLineChars="0"/>
        <w:jc w:val="left"/>
        <w:textAlignment w:val="auto"/>
        <w:rPr>
          <w:rFonts w:hint="default" w:ascii="Arial" w:hAnsi="Arial" w:eastAsia="宋体" w:cs="Arial"/>
          <w:b w:val="0"/>
          <w:bCs w:val="0"/>
          <w:spacing w:val="-15"/>
          <w:sz w:val="21"/>
          <w:szCs w:val="21"/>
          <w:lang w:val="en-US" w:eastAsia="zh-CN"/>
        </w:rPr>
      </w:pPr>
      <w:r>
        <w:rPr>
          <w:rFonts w:hint="default" w:ascii="Arial" w:hAnsi="Arial" w:eastAsia="宋体" w:cs="Arial"/>
          <w:b w:val="0"/>
          <w:bCs w:val="0"/>
          <w:spacing w:val="-15"/>
          <w:sz w:val="21"/>
          <w:szCs w:val="21"/>
          <w:lang w:val="en-US" w:eastAsia="zh-CN"/>
        </w:rPr>
        <w:t>保护板 20PIN 排线从最左边开始（从左到右）依次为</w:t>
      </w:r>
      <w:r>
        <w:rPr>
          <w:rFonts w:hint="eastAsia" w:ascii="Arial" w:hAnsi="Arial" w:cs="Arial"/>
          <w:b w:val="0"/>
          <w:bCs w:val="0"/>
          <w:spacing w:val="-15"/>
          <w:sz w:val="21"/>
          <w:szCs w:val="21"/>
          <w:lang w:val="en-US" w:eastAsia="zh-CN"/>
        </w:rPr>
        <w:t xml:space="preserve"> </w:t>
      </w:r>
      <w:r>
        <w:rPr>
          <w:rFonts w:hint="default" w:ascii="Arial" w:hAnsi="Arial" w:eastAsia="宋体" w:cs="Arial"/>
          <w:b w:val="0"/>
          <w:bCs w:val="0"/>
          <w:spacing w:val="-15"/>
          <w:sz w:val="21"/>
          <w:szCs w:val="21"/>
          <w:lang w:val="en-US" w:eastAsia="zh-CN"/>
        </w:rPr>
        <w:t>The protection board 20PIN cable starts from the leftmost (from left to right) in order</w:t>
      </w:r>
      <w:r>
        <w:rPr>
          <w:rFonts w:hint="eastAsia" w:ascii="Arial" w:hAnsi="Arial" w:cs="Arial"/>
          <w:b w:val="0"/>
          <w:bCs w:val="0"/>
          <w:spacing w:val="-15"/>
          <w:sz w:val="21"/>
          <w:szCs w:val="21"/>
          <w:lang w:val="en-US" w:eastAsia="zh-CN"/>
        </w:rPr>
        <w:t xml:space="preserve"> </w:t>
      </w:r>
      <w:r>
        <w:rPr>
          <w:rFonts w:hint="default" w:ascii="Arial" w:hAnsi="Arial" w:eastAsia="宋体" w:cs="Arial"/>
          <w:b w:val="0"/>
          <w:bCs w:val="0"/>
          <w:spacing w:val="-15"/>
          <w:sz w:val="21"/>
          <w:szCs w:val="21"/>
          <w:lang w:val="en-US" w:eastAsia="zh-CN"/>
        </w:rPr>
        <w:t xml:space="preserve">: B1+/B2+/B3+/B4+/B5+/B6+/B7+/B8+/B9+/B10+/B11+/B12+/B13+/B14+/B15+/B16+/B17+/B18+B19+B20+(B+) </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18" w:line="360" w:lineRule="auto"/>
        <w:ind w:left="425" w:leftChars="0" w:right="408" w:hanging="425" w:firstLineChars="0"/>
        <w:jc w:val="left"/>
        <w:textAlignment w:val="auto"/>
        <w:rPr>
          <w:rFonts w:hint="default" w:ascii="Arial" w:hAnsi="Arial" w:eastAsia="宋体" w:cs="Arial"/>
          <w:b w:val="0"/>
          <w:bCs w:val="0"/>
          <w:spacing w:val="-15"/>
          <w:sz w:val="21"/>
          <w:szCs w:val="21"/>
          <w:lang w:val="en-US" w:eastAsia="zh-CN"/>
        </w:rPr>
      </w:pPr>
      <w:r>
        <w:rPr>
          <w:rFonts w:hint="default" w:ascii="Arial" w:hAnsi="Arial" w:eastAsia="宋体" w:cs="Arial"/>
          <w:b w:val="0"/>
          <w:bCs w:val="0"/>
          <w:spacing w:val="-15"/>
          <w:sz w:val="21"/>
          <w:szCs w:val="21"/>
          <w:lang w:val="en-US" w:eastAsia="zh-CN"/>
        </w:rPr>
        <w:t>UL1007</w:t>
      </w:r>
      <w:r>
        <w:rPr>
          <w:rFonts w:hint="default" w:ascii="Arial" w:hAnsi="Arial" w:eastAsia="宋体" w:cs="Arial"/>
          <w:b w:val="0"/>
          <w:bCs w:val="0"/>
          <w:spacing w:val="-15"/>
          <w:sz w:val="21"/>
          <w:szCs w:val="21"/>
          <w:lang w:val="en-US" w:eastAsia="zh-CN"/>
        </w:rPr>
        <w:tab/>
      </w:r>
      <w:r>
        <w:rPr>
          <w:rFonts w:hint="default" w:ascii="Arial" w:hAnsi="Arial" w:eastAsia="宋体" w:cs="Arial"/>
          <w:b w:val="0"/>
          <w:bCs w:val="0"/>
          <w:spacing w:val="-15"/>
          <w:sz w:val="21"/>
          <w:szCs w:val="21"/>
          <w:lang w:val="en-US" w:eastAsia="zh-CN"/>
        </w:rPr>
        <w:t>24AWG</w:t>
      </w:r>
      <w:r>
        <w:rPr>
          <w:rFonts w:hint="default" w:ascii="Arial" w:hAnsi="Arial" w:eastAsia="宋体" w:cs="Arial"/>
          <w:b w:val="0"/>
          <w:bCs w:val="0"/>
          <w:spacing w:val="-15"/>
          <w:sz w:val="21"/>
          <w:szCs w:val="21"/>
          <w:lang w:val="en-US" w:eastAsia="zh-CN"/>
        </w:rPr>
        <w:tab/>
      </w:r>
      <w:r>
        <w:rPr>
          <w:rFonts w:hint="default" w:ascii="Arial" w:hAnsi="Arial" w:eastAsia="宋体" w:cs="Arial"/>
          <w:b w:val="0"/>
          <w:bCs w:val="0"/>
          <w:spacing w:val="-15"/>
          <w:sz w:val="21"/>
          <w:szCs w:val="21"/>
          <w:lang w:val="en-US" w:eastAsia="zh-CN"/>
        </w:rPr>
        <w:t>长 L=500±5mm</w:t>
      </w:r>
      <w:r>
        <w:rPr>
          <w:rFonts w:hint="default" w:ascii="Arial" w:hAnsi="Arial" w:eastAsia="宋体" w:cs="Arial"/>
          <w:b w:val="0"/>
          <w:bCs w:val="0"/>
          <w:spacing w:val="-15"/>
          <w:sz w:val="21"/>
          <w:szCs w:val="21"/>
          <w:lang w:val="en-US" w:eastAsia="zh-CN"/>
        </w:rPr>
        <w:tab/>
      </w:r>
      <w:r>
        <w:rPr>
          <w:rFonts w:hint="default" w:ascii="Arial" w:hAnsi="Arial" w:eastAsia="宋体" w:cs="Arial"/>
          <w:b w:val="0"/>
          <w:bCs w:val="0"/>
          <w:spacing w:val="-15"/>
          <w:sz w:val="21"/>
          <w:szCs w:val="21"/>
          <w:lang w:val="en-US" w:eastAsia="zh-CN"/>
        </w:rPr>
        <w:t>B1-B20：红色</w:t>
      </w:r>
      <w:r>
        <w:rPr>
          <w:rFonts w:hint="eastAsia" w:ascii="Arial" w:hAnsi="Arial" w:cs="Arial"/>
          <w:b w:val="0"/>
          <w:bCs w:val="0"/>
          <w:spacing w:val="-15"/>
          <w:sz w:val="21"/>
          <w:szCs w:val="21"/>
          <w:lang w:val="en-US" w:eastAsia="zh-CN"/>
        </w:rPr>
        <w:t xml:space="preserve"> ; UL1007 24AWG Length L=500±5mm B1-B20: Red</w:t>
      </w:r>
    </w:p>
    <w:p>
      <w:pPr>
        <w:keepNext w:val="0"/>
        <w:keepLines w:val="0"/>
        <w:pageBreakBefore w:val="0"/>
        <w:widowControl w:val="0"/>
        <w:kinsoku/>
        <w:wordWrap/>
        <w:overflowPunct/>
        <w:topLinePunct w:val="0"/>
        <w:autoSpaceDE w:val="0"/>
        <w:autoSpaceDN w:val="0"/>
        <w:bidi w:val="0"/>
        <w:adjustRightInd/>
        <w:snapToGrid/>
        <w:spacing w:before="18" w:line="360" w:lineRule="auto"/>
        <w:ind w:left="220" w:leftChars="100" w:right="408" w:firstLine="0"/>
        <w:jc w:val="left"/>
        <w:textAlignment w:val="auto"/>
        <w:rPr>
          <w:rFonts w:hint="default" w:ascii="Arial" w:hAnsi="Arial" w:cs="Arial"/>
          <w:b/>
          <w:sz w:val="22"/>
          <w:szCs w:val="22"/>
        </w:rPr>
      </w:pPr>
    </w:p>
    <w:p>
      <w:pPr>
        <w:keepNext w:val="0"/>
        <w:keepLines w:val="0"/>
        <w:pageBreakBefore w:val="0"/>
        <w:widowControl w:val="0"/>
        <w:numPr>
          <w:ilvl w:val="0"/>
          <w:numId w:val="10"/>
        </w:numPr>
        <w:kinsoku/>
        <w:wordWrap/>
        <w:overflowPunct/>
        <w:topLinePunct w:val="0"/>
        <w:autoSpaceDE w:val="0"/>
        <w:autoSpaceDN w:val="0"/>
        <w:bidi w:val="0"/>
        <w:adjustRightInd/>
        <w:snapToGrid/>
        <w:spacing w:before="18" w:line="360" w:lineRule="auto"/>
        <w:ind w:left="420" w:leftChars="0" w:right="408" w:hanging="420" w:firstLineChars="0"/>
        <w:jc w:val="left"/>
        <w:textAlignment w:val="auto"/>
        <w:rPr>
          <w:rFonts w:hint="default" w:ascii="Arial" w:hAnsi="Arial" w:cs="Arial"/>
          <w:sz w:val="22"/>
          <w:szCs w:val="22"/>
        </w:rPr>
      </w:pPr>
      <w:r>
        <w:rPr>
          <w:rFonts w:hint="default" w:ascii="Arial" w:hAnsi="Arial" w:cs="Arial"/>
          <w:b/>
          <w:sz w:val="22"/>
          <w:szCs w:val="22"/>
        </w:rPr>
        <w:t>以上线材配置为客户标准配置或第一次下定单时所要求之配置，客户在不同定单不同批量中要求可能不同，届时请以当次定单当次批量实际要求为准</w:t>
      </w:r>
    </w:p>
    <w:p>
      <w:pPr>
        <w:keepNext w:val="0"/>
        <w:keepLines w:val="0"/>
        <w:pageBreakBefore w:val="0"/>
        <w:widowControl w:val="0"/>
        <w:numPr>
          <w:ilvl w:val="0"/>
          <w:numId w:val="10"/>
        </w:numPr>
        <w:kinsoku/>
        <w:wordWrap/>
        <w:overflowPunct/>
        <w:topLinePunct w:val="0"/>
        <w:autoSpaceDE w:val="0"/>
        <w:autoSpaceDN w:val="0"/>
        <w:bidi w:val="0"/>
        <w:adjustRightInd/>
        <w:snapToGrid/>
        <w:spacing w:after="0" w:line="360" w:lineRule="auto"/>
        <w:ind w:left="420" w:leftChars="0" w:hanging="420" w:firstLineChars="0"/>
        <w:jc w:val="left"/>
        <w:textAlignment w:val="auto"/>
        <w:rPr>
          <w:rFonts w:hint="default" w:ascii="Arial" w:hAnsi="Arial" w:cs="Arial"/>
          <w:sz w:val="22"/>
          <w:szCs w:val="22"/>
        </w:rPr>
        <w:sectPr>
          <w:pgSz w:w="11910" w:h="16840"/>
          <w:pgMar w:top="1200" w:right="1020" w:bottom="1220" w:left="860" w:header="880" w:footer="1027" w:gutter="0"/>
        </w:sectPr>
      </w:pPr>
      <w:r>
        <w:rPr>
          <w:rFonts w:hint="default" w:ascii="Arial" w:hAnsi="Arial" w:cs="Arial"/>
          <w:sz w:val="22"/>
          <w:szCs w:val="22"/>
        </w:rPr>
        <w:t>The above wire configuration is the customer's standard configuration or the configuration required when placing an order for the first time. Customers may have different requirements in different orders and different batches. Please refer to the actual batch requirements of the current order.</w:t>
      </w:r>
    </w:p>
    <w:p>
      <w:pPr>
        <w:numPr>
          <w:ilvl w:val="0"/>
          <w:numId w:val="1"/>
        </w:numPr>
        <w:ind w:left="220" w:leftChars="0" w:right="0" w:rightChars="0" w:firstLine="0" w:firstLineChars="0"/>
        <w:rPr>
          <w:rFonts w:hint="default" w:ascii="Arial" w:hAnsi="Arial" w:eastAsia="华文楷体" w:cs="Arial"/>
          <w:b/>
          <w:bCs/>
          <w:sz w:val="32"/>
          <w:szCs w:val="32"/>
        </w:rPr>
      </w:pPr>
      <w:r>
        <w:rPr>
          <w:rFonts w:hint="default" w:ascii="Arial" w:hAnsi="Arial" w:eastAsia="华文楷体" w:cs="Arial"/>
          <w:b/>
          <w:bCs/>
          <w:sz w:val="32"/>
          <w:szCs w:val="32"/>
        </w:rPr>
        <w:t>功能参数</w:t>
      </w:r>
      <w:r>
        <w:rPr>
          <w:rFonts w:hint="default" w:ascii="Arial" w:hAnsi="Arial" w:eastAsia="华文楷体" w:cs="Arial"/>
          <w:b/>
          <w:bCs/>
          <w:sz w:val="32"/>
          <w:szCs w:val="32"/>
          <w:lang w:val="en-US" w:eastAsia="zh-CN"/>
        </w:rPr>
        <w:t xml:space="preserve"> </w:t>
      </w:r>
      <w:r>
        <w:rPr>
          <w:rFonts w:hint="default" w:ascii="Arial" w:hAnsi="Arial" w:eastAsia="华文楷体" w:cs="Arial"/>
          <w:b/>
          <w:bCs/>
          <w:sz w:val="32"/>
          <w:szCs w:val="32"/>
        </w:rPr>
        <w:t>Function parameters</w:t>
      </w:r>
    </w:p>
    <w:p>
      <w:pPr>
        <w:pStyle w:val="6"/>
        <w:rPr>
          <w:sz w:val="20"/>
        </w:rPr>
      </w:pPr>
    </w:p>
    <w:p>
      <w:pPr>
        <w:pStyle w:val="6"/>
        <w:spacing w:before="10"/>
        <w:rPr>
          <w:sz w:val="14"/>
        </w:rPr>
      </w:pPr>
    </w:p>
    <w:tbl>
      <w:tblPr>
        <w:tblStyle w:val="8"/>
        <w:tblW w:w="10026"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873"/>
        <w:gridCol w:w="2745"/>
        <w:gridCol w:w="915"/>
        <w:gridCol w:w="1110"/>
        <w:gridCol w:w="810"/>
        <w:gridCol w:w="795"/>
        <w:gridCol w:w="75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361"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r>
              <w:rPr>
                <w:rFonts w:hint="default" w:ascii="Arial" w:hAnsi="Arial" w:cs="Arial"/>
                <w:b/>
                <w:bCs/>
                <w:sz w:val="20"/>
                <w:szCs w:val="20"/>
              </w:rPr>
              <w:t>功能</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lang w:val="en-US" w:eastAsia="zh-CN"/>
              </w:rPr>
            </w:pPr>
            <w:r>
              <w:rPr>
                <w:rFonts w:hint="default" w:ascii="Arial" w:hAnsi="Arial" w:cs="Arial"/>
                <w:b/>
                <w:bCs/>
                <w:sz w:val="20"/>
                <w:szCs w:val="20"/>
                <w:lang w:val="en-US" w:eastAsia="zh-CN"/>
              </w:rPr>
              <w:t>Function</w:t>
            </w:r>
          </w:p>
        </w:tc>
        <w:tc>
          <w:tcPr>
            <w:tcW w:w="2745" w:type="dxa"/>
            <w:vMerge w:val="restart"/>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r>
              <w:rPr>
                <w:rFonts w:hint="default" w:ascii="Arial" w:hAnsi="Arial" w:cs="Arial"/>
                <w:b/>
                <w:bCs/>
                <w:sz w:val="20"/>
                <w:szCs w:val="20"/>
              </w:rPr>
              <w:t>测试项目</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eastAsia="宋体" w:cs="Arial"/>
                <w:b/>
                <w:bCs/>
                <w:sz w:val="20"/>
                <w:szCs w:val="20"/>
                <w:lang w:val="en-US" w:eastAsia="zh-CN"/>
              </w:rPr>
            </w:pPr>
            <w:r>
              <w:rPr>
                <w:rFonts w:hint="default" w:ascii="Arial" w:hAnsi="Arial" w:cs="Arial"/>
                <w:b/>
                <w:bCs/>
                <w:sz w:val="20"/>
                <w:szCs w:val="20"/>
                <w:lang w:val="en-US" w:eastAsia="zh-CN"/>
              </w:rPr>
              <w:t>Testing Item</w:t>
            </w:r>
          </w:p>
        </w:tc>
        <w:tc>
          <w:tcPr>
            <w:tcW w:w="915" w:type="dxa"/>
            <w:vMerge w:val="restart"/>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r>
              <w:rPr>
                <w:rFonts w:hint="default" w:ascii="Arial" w:hAnsi="Arial" w:cs="Arial"/>
                <w:b/>
                <w:bCs/>
                <w:sz w:val="20"/>
                <w:szCs w:val="20"/>
              </w:rPr>
              <w:t>符号</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eastAsia="宋体" w:cs="Arial"/>
                <w:b/>
                <w:bCs/>
                <w:sz w:val="20"/>
                <w:szCs w:val="20"/>
                <w:lang w:val="en-US" w:eastAsia="zh-CN"/>
              </w:rPr>
            </w:pPr>
            <w:r>
              <w:rPr>
                <w:rFonts w:hint="default" w:ascii="Arial" w:hAnsi="Arial" w:cs="Arial"/>
                <w:b/>
                <w:bCs/>
                <w:sz w:val="20"/>
                <w:szCs w:val="20"/>
                <w:lang w:val="en-US" w:eastAsia="zh-CN"/>
              </w:rPr>
              <w:t>Symbol</w:t>
            </w:r>
          </w:p>
        </w:tc>
        <w:tc>
          <w:tcPr>
            <w:tcW w:w="1110" w:type="dxa"/>
            <w:vMerge w:val="restart"/>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r>
              <w:rPr>
                <w:rFonts w:hint="default" w:ascii="Arial" w:hAnsi="Arial" w:cs="Arial"/>
                <w:b/>
                <w:bCs/>
                <w:sz w:val="20"/>
                <w:szCs w:val="20"/>
              </w:rPr>
              <w:t>测试条件</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eastAsia="宋体" w:cs="Arial"/>
                <w:b/>
                <w:bCs/>
                <w:sz w:val="20"/>
                <w:szCs w:val="20"/>
                <w:lang w:val="en-US" w:eastAsia="zh-CN"/>
              </w:rPr>
            </w:pPr>
            <w:r>
              <w:rPr>
                <w:rFonts w:hint="default" w:ascii="Arial" w:hAnsi="Arial" w:cs="Arial"/>
                <w:b/>
                <w:bCs/>
                <w:sz w:val="20"/>
                <w:szCs w:val="20"/>
                <w:lang w:val="en-US" w:eastAsia="zh-CN"/>
              </w:rPr>
              <w:t>Testing condition</w:t>
            </w:r>
          </w:p>
        </w:tc>
        <w:tc>
          <w:tcPr>
            <w:tcW w:w="2355" w:type="dxa"/>
            <w:gridSpan w:val="3"/>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r>
              <w:rPr>
                <w:rFonts w:hint="default" w:ascii="Arial" w:hAnsi="Arial" w:cs="Arial"/>
                <w:b/>
                <w:bCs/>
                <w:sz w:val="20"/>
                <w:szCs w:val="20"/>
              </w:rPr>
              <w:t>规格</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eastAsia="宋体" w:cs="Arial"/>
                <w:b/>
                <w:bCs/>
                <w:sz w:val="20"/>
                <w:szCs w:val="20"/>
                <w:lang w:val="en-US" w:eastAsia="zh-CN"/>
              </w:rPr>
            </w:pPr>
            <w:r>
              <w:rPr>
                <w:rFonts w:hint="default" w:ascii="Arial" w:hAnsi="Arial" w:cs="Arial"/>
                <w:b/>
                <w:bCs/>
                <w:sz w:val="20"/>
                <w:szCs w:val="20"/>
                <w:lang w:val="en-US" w:eastAsia="zh-CN"/>
              </w:rPr>
              <w:t>Specification</w:t>
            </w:r>
          </w:p>
        </w:tc>
        <w:tc>
          <w:tcPr>
            <w:tcW w:w="540" w:type="dxa"/>
            <w:vMerge w:val="restart"/>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r>
              <w:rPr>
                <w:rFonts w:hint="default" w:ascii="Arial" w:hAnsi="Arial" w:cs="Arial"/>
                <w:b/>
                <w:bCs/>
                <w:sz w:val="20"/>
                <w:szCs w:val="20"/>
              </w:rPr>
              <w:t>单位</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eastAsia="宋体" w:cs="Arial"/>
                <w:b/>
                <w:bCs/>
                <w:sz w:val="20"/>
                <w:szCs w:val="20"/>
                <w:lang w:val="en-US" w:eastAsia="zh-CN"/>
              </w:rPr>
            </w:pPr>
            <w:r>
              <w:rPr>
                <w:rFonts w:hint="default" w:ascii="Arial" w:hAnsi="Arial" w:cs="Arial"/>
                <w:b/>
                <w:bCs/>
                <w:sz w:val="20"/>
                <w:szCs w:val="20"/>
                <w:lang w:val="en-US" w:eastAsia="zh-CN"/>
              </w:rPr>
              <w:t>Unit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61" w:type="dxa"/>
            <w:gridSpan w:val="2"/>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274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9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11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r>
              <w:rPr>
                <w:rFonts w:hint="default" w:ascii="Arial" w:hAnsi="Arial" w:cs="Arial"/>
                <w:b/>
                <w:bCs/>
                <w:sz w:val="20"/>
                <w:szCs w:val="20"/>
              </w:rPr>
              <w:t>最小值</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eastAsia="宋体" w:cs="Arial"/>
                <w:b/>
                <w:bCs/>
                <w:sz w:val="20"/>
                <w:szCs w:val="20"/>
                <w:lang w:val="en-US" w:eastAsia="zh-CN"/>
              </w:rPr>
            </w:pPr>
            <w:r>
              <w:rPr>
                <w:rFonts w:hint="default" w:ascii="Arial" w:hAnsi="Arial" w:cs="Arial"/>
                <w:b/>
                <w:bCs/>
                <w:sz w:val="20"/>
                <w:szCs w:val="20"/>
                <w:lang w:val="en-US" w:eastAsia="zh-CN"/>
              </w:rPr>
              <w:t>Min.</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r>
              <w:rPr>
                <w:rFonts w:hint="default" w:ascii="Arial" w:hAnsi="Arial" w:cs="Arial"/>
                <w:b/>
                <w:bCs/>
                <w:sz w:val="20"/>
                <w:szCs w:val="20"/>
              </w:rPr>
              <w:t>典型值</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eastAsia="宋体" w:cs="Arial"/>
                <w:b/>
                <w:bCs/>
                <w:sz w:val="20"/>
                <w:szCs w:val="20"/>
                <w:lang w:val="en-US" w:eastAsia="zh-CN"/>
              </w:rPr>
            </w:pPr>
            <w:r>
              <w:rPr>
                <w:rFonts w:hint="default" w:ascii="Arial" w:hAnsi="Arial" w:cs="Arial"/>
                <w:b/>
                <w:bCs/>
                <w:sz w:val="20"/>
                <w:szCs w:val="20"/>
                <w:lang w:val="en-US" w:eastAsia="zh-CN"/>
              </w:rPr>
              <w:t>Typ.</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b/>
                <w:bCs/>
                <w:sz w:val="20"/>
                <w:szCs w:val="20"/>
              </w:rPr>
            </w:pPr>
            <w:r>
              <w:rPr>
                <w:rFonts w:hint="default" w:ascii="Arial" w:hAnsi="Arial" w:cs="Arial"/>
                <w:b/>
                <w:bCs/>
                <w:sz w:val="20"/>
                <w:szCs w:val="20"/>
              </w:rPr>
              <w:t>最大值</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eastAsia="宋体" w:cs="Arial"/>
                <w:b/>
                <w:bCs/>
                <w:sz w:val="20"/>
                <w:szCs w:val="20"/>
                <w:lang w:val="en-US" w:eastAsia="zh-CN"/>
              </w:rPr>
            </w:pPr>
            <w:r>
              <w:rPr>
                <w:rFonts w:hint="default" w:ascii="Arial" w:hAnsi="Arial" w:cs="Arial"/>
                <w:b/>
                <w:bCs/>
                <w:sz w:val="20"/>
                <w:szCs w:val="20"/>
                <w:lang w:val="en-US" w:eastAsia="zh-CN"/>
              </w:rPr>
              <w:t>Max.</w:t>
            </w:r>
          </w:p>
        </w:tc>
        <w:tc>
          <w:tcPr>
            <w:tcW w:w="54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88" w:type="dxa"/>
            <w:vMerge w:val="restart"/>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b/>
                <w:bCs/>
                <w:sz w:val="24"/>
                <w:szCs w:val="24"/>
              </w:rPr>
              <w:t>保护功能</w:t>
            </w:r>
          </w:p>
        </w:tc>
        <w:tc>
          <w:tcPr>
            <w:tcW w:w="1873" w:type="dxa"/>
            <w:vMerge w:val="restart"/>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过充保护</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Overcharge protection</w:t>
            </w: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过充保护电压</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Overcharge protection voltage</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Vc1</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At charge off</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3.80</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3.85</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3.90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保护延时时间</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Protection delay time</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Tc1</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0.5</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1.0</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2.0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保护恢复电压</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Protection recovery voltage</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Vc2</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3.60</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3.65</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3.70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恢复条件</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Recovery conditions</w:t>
            </w:r>
          </w:p>
        </w:tc>
        <w:tc>
          <w:tcPr>
            <w:tcW w:w="4920" w:type="dxa"/>
            <w:gridSpan w:val="6"/>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所有单体电池电压下降至过充恢复电压The voltage of all single cells drops to the overcharge recovery voltage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充电电流</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lang w:val="en-US" w:eastAsia="zh-CN"/>
              </w:rPr>
              <w:t>C</w:t>
            </w:r>
            <w:r>
              <w:rPr>
                <w:rFonts w:hint="default" w:ascii="Arial" w:hAnsi="Arial" w:cs="Arial"/>
                <w:sz w:val="20"/>
                <w:szCs w:val="20"/>
              </w:rPr>
              <w:t>harging current</w:t>
            </w: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正常充电电流</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Normal charging current</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Ioc</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60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Merge w:val="restart"/>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过放保护</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Over discharge protection</w:t>
            </w: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过放保护电压</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Over discharge protection voltage</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Vd1</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At discharge</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off</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2.22</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2.30</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2.38</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保护延时时间</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Protection delay time</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Td1</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0.5</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1.0</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2.0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保护恢复电压</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Protection recovery voltage</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Vd2</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2.40</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2.50</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2.60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恢复条件</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Recovery conditions</w:t>
            </w:r>
          </w:p>
        </w:tc>
        <w:tc>
          <w:tcPr>
            <w:tcW w:w="4920" w:type="dxa"/>
            <w:gridSpan w:val="6"/>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断开放电负载且所有单体电池电压上升至过</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放恢复电压</w:t>
            </w:r>
            <w:r>
              <w:rPr>
                <w:rFonts w:hint="default" w:ascii="Arial" w:hAnsi="Arial" w:cs="Arial"/>
                <w:sz w:val="20"/>
                <w:szCs w:val="20"/>
                <w:lang w:val="en-US" w:eastAsia="zh-CN"/>
              </w:rPr>
              <w:t xml:space="preserve">; </w:t>
            </w:r>
            <w:r>
              <w:rPr>
                <w:rFonts w:hint="default" w:ascii="Arial" w:hAnsi="Arial" w:cs="Arial"/>
                <w:sz w:val="20"/>
                <w:szCs w:val="20"/>
              </w:rPr>
              <w:t>Disconnect the discharge load and the voltage of all single cells rises to the over-discharge recovery voltage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Merge w:val="restart"/>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过流保护</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Overcurrent protection</w:t>
            </w: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过流保护</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Overcurrent protection</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Ioc1</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150</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180</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210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保护延迟时间</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Protection delay time</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Toc1</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300</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700</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1200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放电过流解除</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Discharge overcurrent release</w:t>
            </w: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恢复条件</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Recovery conditions</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4005" w:type="dxa"/>
            <w:gridSpan w:val="5"/>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断开负载，自动恢复</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Disconnect load, automatic recovery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放电电流</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Discharge current</w:t>
            </w: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持续放电电流</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Continuous discharge current</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Ioc</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60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Merge w:val="restart"/>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短路保护</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Short circuit protection</w:t>
            </w: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保护延迟时间</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Protection delay time</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Tshort</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200</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800</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3000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短路保护恢复</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Short circuit protection recovery</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4005" w:type="dxa"/>
            <w:gridSpan w:val="5"/>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断开负载，自动恢复</w:t>
            </w:r>
          </w:p>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Disconnect load, automatic recovery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内阻</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eastAsia="宋体" w:cs="Arial"/>
                <w:sz w:val="20"/>
                <w:szCs w:val="20"/>
                <w:lang w:val="en-US" w:eastAsia="zh-CN"/>
              </w:rPr>
            </w:pPr>
            <w:r>
              <w:rPr>
                <w:rFonts w:hint="default" w:ascii="Arial" w:hAnsi="Arial" w:cs="Arial"/>
                <w:sz w:val="20"/>
                <w:szCs w:val="20"/>
                <w:lang w:val="en-US" w:eastAsia="zh-CN"/>
              </w:rPr>
              <w:t>Resistance</w:t>
            </w: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放电回路内阻</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lang w:val="en-US" w:eastAsia="zh-CN"/>
              </w:rPr>
              <w:t>R</w:t>
            </w:r>
            <w:r>
              <w:rPr>
                <w:rFonts w:hint="default" w:ascii="Arial" w:hAnsi="Arial" w:cs="Arial"/>
                <w:sz w:val="20"/>
                <w:szCs w:val="20"/>
              </w:rPr>
              <w:t>esistance of discharge circuit（mΩ）</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Ron1</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15</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50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mΩ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110" w:leftChars="50"/>
              <w:textAlignment w:val="auto"/>
              <w:rPr>
                <w:rFonts w:hint="default" w:ascii="Arial" w:hAnsi="Arial" w:cs="Arial"/>
                <w:sz w:val="20"/>
                <w:szCs w:val="20"/>
              </w:rPr>
            </w:pPr>
          </w:p>
        </w:tc>
        <w:tc>
          <w:tcPr>
            <w:tcW w:w="1873"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自耗电</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Self-consumption</w:t>
            </w: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单节自耗电流</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Single self-consumption current</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Icc1</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25</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60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uA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1"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平衡功能</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Balance function</w:t>
            </w: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单节平衡电压</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Single cell balance voltage</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3.50</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3.60</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3.70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1"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p>
        </w:tc>
        <w:tc>
          <w:tcPr>
            <w:tcW w:w="274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单节平衡电流</w:t>
            </w:r>
          </w:p>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default" w:ascii="Arial" w:hAnsi="Arial" w:cs="Arial"/>
                <w:sz w:val="20"/>
                <w:szCs w:val="20"/>
              </w:rPr>
            </w:pPr>
            <w:r>
              <w:rPr>
                <w:rFonts w:hint="default" w:ascii="Arial" w:hAnsi="Arial" w:cs="Arial"/>
                <w:sz w:val="20"/>
                <w:szCs w:val="20"/>
              </w:rPr>
              <w:t>Single cell balance current</w:t>
            </w:r>
          </w:p>
        </w:tc>
        <w:tc>
          <w:tcPr>
            <w:tcW w:w="91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11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w:t>
            </w:r>
          </w:p>
        </w:tc>
        <w:tc>
          <w:tcPr>
            <w:tcW w:w="81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10</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20</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30</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mA</w:t>
            </w:r>
          </w:p>
        </w:tc>
      </w:tr>
    </w:tbl>
    <w:p>
      <w:pPr>
        <w:pStyle w:val="6"/>
        <w:spacing w:before="2" w:line="242" w:lineRule="auto"/>
        <w:ind w:left="220" w:right="385"/>
        <w:jc w:val="both"/>
        <w:rPr>
          <w:color w:val="FF0000"/>
        </w:rPr>
      </w:pPr>
    </w:p>
    <w:p>
      <w:pPr>
        <w:pStyle w:val="6"/>
        <w:keepNext w:val="0"/>
        <w:keepLines w:val="0"/>
        <w:pageBreakBefore w:val="0"/>
        <w:widowControl w:val="0"/>
        <w:numPr>
          <w:numId w:val="0"/>
        </w:numPr>
        <w:kinsoku/>
        <w:wordWrap/>
        <w:overflowPunct/>
        <w:topLinePunct w:val="0"/>
        <w:autoSpaceDE w:val="0"/>
        <w:autoSpaceDN w:val="0"/>
        <w:bidi w:val="0"/>
        <w:adjustRightInd/>
        <w:snapToGrid/>
        <w:spacing w:before="2" w:line="360" w:lineRule="auto"/>
        <w:ind w:leftChars="0" w:right="385" w:rightChars="0"/>
        <w:jc w:val="both"/>
        <w:textAlignment w:val="auto"/>
        <w:rPr>
          <w:rFonts w:hint="default" w:ascii="Arial" w:hAnsi="Arial" w:cs="Arial"/>
          <w:spacing w:val="-8"/>
          <w:sz w:val="22"/>
          <w:szCs w:val="22"/>
        </w:rPr>
      </w:pPr>
    </w:p>
    <w:p>
      <w:pPr>
        <w:pStyle w:val="6"/>
        <w:keepNext w:val="0"/>
        <w:keepLines w:val="0"/>
        <w:pageBreakBefore w:val="0"/>
        <w:widowControl w:val="0"/>
        <w:numPr>
          <w:numId w:val="0"/>
        </w:numPr>
        <w:kinsoku/>
        <w:wordWrap/>
        <w:overflowPunct/>
        <w:topLinePunct w:val="0"/>
        <w:autoSpaceDE w:val="0"/>
        <w:autoSpaceDN w:val="0"/>
        <w:bidi w:val="0"/>
        <w:adjustRightInd/>
        <w:snapToGrid/>
        <w:spacing w:before="2" w:line="360" w:lineRule="auto"/>
        <w:ind w:leftChars="0" w:right="385" w:rightChars="0"/>
        <w:jc w:val="both"/>
        <w:textAlignment w:val="auto"/>
        <w:rPr>
          <w:rFonts w:hint="default" w:ascii="Arial" w:hAnsi="Arial" w:cs="Arial"/>
          <w:spacing w:val="-8"/>
          <w:sz w:val="22"/>
          <w:szCs w:val="22"/>
        </w:rPr>
      </w:pPr>
    </w:p>
    <w:p>
      <w:pPr>
        <w:pStyle w:val="6"/>
        <w:keepNext w:val="0"/>
        <w:keepLines w:val="0"/>
        <w:pageBreakBefore w:val="0"/>
        <w:widowControl w:val="0"/>
        <w:numPr>
          <w:ilvl w:val="0"/>
          <w:numId w:val="11"/>
        </w:numPr>
        <w:kinsoku/>
        <w:wordWrap/>
        <w:overflowPunct/>
        <w:topLinePunct w:val="0"/>
        <w:autoSpaceDE w:val="0"/>
        <w:autoSpaceDN w:val="0"/>
        <w:bidi w:val="0"/>
        <w:adjustRightInd/>
        <w:snapToGrid/>
        <w:spacing w:before="2" w:line="360" w:lineRule="auto"/>
        <w:ind w:left="420" w:leftChars="0" w:right="385" w:hanging="420" w:firstLineChars="0"/>
        <w:jc w:val="both"/>
        <w:textAlignment w:val="auto"/>
        <w:rPr>
          <w:rFonts w:hint="default" w:ascii="Arial" w:hAnsi="Arial" w:cs="Arial"/>
          <w:spacing w:val="-8"/>
          <w:sz w:val="22"/>
          <w:szCs w:val="22"/>
        </w:rPr>
      </w:pPr>
      <w:r>
        <w:rPr>
          <w:rFonts w:hint="default" w:ascii="Arial" w:hAnsi="Arial" w:cs="Arial"/>
          <w:color w:val="FF0000"/>
          <w:sz w:val="22"/>
          <w:szCs w:val="22"/>
        </w:rPr>
        <w:t>特别注意</w:t>
      </w:r>
      <w:r>
        <w:rPr>
          <w:rFonts w:hint="default" w:ascii="Arial" w:hAnsi="Arial" w:cs="Arial"/>
          <w:sz w:val="22"/>
          <w:szCs w:val="22"/>
        </w:rPr>
        <w:t>：由于仪器的测试引线和连接器一定内阻，50mA</w:t>
      </w:r>
      <w:r>
        <w:rPr>
          <w:rFonts w:hint="default" w:ascii="Arial" w:hAnsi="Arial" w:cs="Arial"/>
          <w:spacing w:val="-9"/>
          <w:sz w:val="22"/>
          <w:szCs w:val="22"/>
        </w:rPr>
        <w:t xml:space="preserve"> 均衡电流会在引线上带来压降， </w:t>
      </w:r>
      <w:r>
        <w:rPr>
          <w:rFonts w:hint="default" w:ascii="Arial" w:hAnsi="Arial" w:cs="Arial"/>
          <w:sz w:val="22"/>
          <w:szCs w:val="22"/>
        </w:rPr>
        <w:t>内阻越大或均衡电流越大，压降带来的测试误差越大。上述范围仅供参考。实际保护板上IC</w:t>
      </w:r>
      <w:r>
        <w:rPr>
          <w:rFonts w:hint="default" w:ascii="Arial" w:hAnsi="Arial" w:cs="Arial"/>
          <w:spacing w:val="-8"/>
          <w:sz w:val="22"/>
          <w:szCs w:val="22"/>
        </w:rPr>
        <w:t xml:space="preserve"> 的动作点是在中心值附近。即便如此，建议电池组上使用的信号线还是要尽量短。</w:t>
      </w:r>
    </w:p>
    <w:p>
      <w:pPr>
        <w:pStyle w:val="6"/>
        <w:keepNext w:val="0"/>
        <w:keepLines w:val="0"/>
        <w:pageBreakBefore w:val="0"/>
        <w:widowControl w:val="0"/>
        <w:numPr>
          <w:ilvl w:val="0"/>
          <w:numId w:val="11"/>
        </w:numPr>
        <w:kinsoku/>
        <w:wordWrap/>
        <w:overflowPunct/>
        <w:topLinePunct w:val="0"/>
        <w:autoSpaceDE w:val="0"/>
        <w:autoSpaceDN w:val="0"/>
        <w:bidi w:val="0"/>
        <w:adjustRightInd/>
        <w:snapToGrid/>
        <w:spacing w:before="2" w:line="360" w:lineRule="auto"/>
        <w:ind w:left="420" w:leftChars="0" w:right="385" w:hanging="420" w:firstLineChars="0"/>
        <w:jc w:val="both"/>
        <w:textAlignment w:val="auto"/>
        <w:rPr>
          <w:rFonts w:hint="default" w:ascii="Arial" w:hAnsi="Arial" w:cs="Arial"/>
          <w:spacing w:val="-8"/>
          <w:sz w:val="22"/>
          <w:szCs w:val="22"/>
        </w:rPr>
      </w:pPr>
      <w:r>
        <w:rPr>
          <w:rFonts w:hint="default" w:ascii="Arial" w:hAnsi="Arial" w:cs="Arial"/>
          <w:spacing w:val="-8"/>
          <w:sz w:val="22"/>
          <w:szCs w:val="22"/>
        </w:rPr>
        <w:t>Special attention: due to the certain internal resistance of the test lead and connector of the instrument, the 50mA equalization current will bring a voltage drop on the lead. The greater the internal resistance or the greater the equalization current, the greater the test error caused by the voltage drop. The above range is for reference only. The operating point of the IC on the actual protection board is near the center value. Even so, it is recommended that the signal line used on the battery pack is as short as possible.</w:t>
      </w:r>
    </w:p>
    <w:p>
      <w:pPr>
        <w:pStyle w:val="6"/>
        <w:keepNext w:val="0"/>
        <w:keepLines w:val="0"/>
        <w:pageBreakBefore w:val="0"/>
        <w:widowControl w:val="0"/>
        <w:numPr>
          <w:ilvl w:val="0"/>
          <w:numId w:val="11"/>
        </w:numPr>
        <w:kinsoku/>
        <w:wordWrap/>
        <w:overflowPunct/>
        <w:topLinePunct w:val="0"/>
        <w:autoSpaceDE w:val="0"/>
        <w:autoSpaceDN w:val="0"/>
        <w:bidi w:val="0"/>
        <w:adjustRightInd/>
        <w:snapToGrid/>
        <w:spacing w:before="135" w:line="360" w:lineRule="auto"/>
        <w:ind w:left="420" w:leftChars="0" w:right="443" w:hanging="420" w:firstLineChars="0"/>
        <w:jc w:val="both"/>
        <w:textAlignment w:val="auto"/>
        <w:rPr>
          <w:rFonts w:hint="default" w:ascii="Arial" w:hAnsi="Arial" w:cs="Arial"/>
          <w:sz w:val="22"/>
          <w:szCs w:val="22"/>
        </w:rPr>
      </w:pPr>
      <w:r>
        <w:rPr>
          <w:rFonts w:hint="default" w:ascii="Arial" w:hAnsi="Arial" w:cs="Arial"/>
          <w:color w:val="FF0000"/>
          <w:spacing w:val="-2"/>
          <w:sz w:val="22"/>
          <w:szCs w:val="22"/>
        </w:rPr>
        <w:t>备注</w:t>
      </w:r>
      <w:r>
        <w:rPr>
          <w:rFonts w:hint="default" w:ascii="Arial" w:hAnsi="Arial" w:cs="Arial"/>
          <w:sz w:val="22"/>
          <w:szCs w:val="22"/>
        </w:rPr>
        <w:t>：</w:t>
      </w:r>
      <w:r>
        <w:rPr>
          <w:rFonts w:hint="default" w:ascii="Arial" w:hAnsi="Arial" w:cs="Arial"/>
          <w:color w:val="0D0D0D"/>
          <w:spacing w:val="-3"/>
          <w:sz w:val="22"/>
          <w:szCs w:val="22"/>
        </w:rPr>
        <w:t xml:space="preserve">测试条件：测试所用电池必须为生产时间不超过 </w:t>
      </w:r>
      <w:r>
        <w:rPr>
          <w:rFonts w:hint="default" w:ascii="Arial" w:hAnsi="Arial" w:eastAsia="Arial" w:cs="Arial"/>
          <w:color w:val="0D0D0D"/>
          <w:sz w:val="22"/>
          <w:szCs w:val="22"/>
        </w:rPr>
        <w:t xml:space="preserve">1 </w:t>
      </w:r>
      <w:r>
        <w:rPr>
          <w:rFonts w:hint="default" w:ascii="Arial" w:hAnsi="Arial" w:cs="Arial"/>
          <w:color w:val="0D0D0D"/>
          <w:sz w:val="22"/>
          <w:szCs w:val="22"/>
        </w:rPr>
        <w:t>周的新电池。除特别说明外</w:t>
      </w:r>
      <w:r>
        <w:rPr>
          <w:rFonts w:hint="default" w:ascii="Arial" w:hAnsi="Arial" w:eastAsia="Arial" w:cs="Arial"/>
          <w:color w:val="0D0D0D"/>
          <w:sz w:val="22"/>
          <w:szCs w:val="22"/>
        </w:rPr>
        <w:t>,</w:t>
      </w:r>
      <w:r>
        <w:rPr>
          <w:rFonts w:hint="default" w:ascii="Arial" w:hAnsi="Arial" w:cs="Arial"/>
          <w:color w:val="0D0D0D"/>
          <w:sz w:val="22"/>
          <w:szCs w:val="22"/>
        </w:rPr>
        <w:t>测</w:t>
      </w:r>
      <w:r>
        <w:rPr>
          <w:rFonts w:hint="default" w:ascii="Arial" w:hAnsi="Arial" w:cs="Arial"/>
          <w:color w:val="0D0D0D"/>
          <w:spacing w:val="-11"/>
          <w:sz w:val="22"/>
          <w:szCs w:val="22"/>
        </w:rPr>
        <w:t xml:space="preserve">试需在温度 </w:t>
      </w:r>
      <w:r>
        <w:rPr>
          <w:rFonts w:hint="default" w:ascii="Arial" w:hAnsi="Arial" w:eastAsia="Arial" w:cs="Arial"/>
          <w:color w:val="0D0D0D"/>
          <w:sz w:val="22"/>
          <w:szCs w:val="22"/>
        </w:rPr>
        <w:t>23±2</w:t>
      </w:r>
      <w:r>
        <w:rPr>
          <w:rFonts w:hint="default" w:ascii="Arial" w:hAnsi="Arial" w:cs="Arial"/>
          <w:color w:val="0D0D0D"/>
          <w:sz w:val="22"/>
          <w:szCs w:val="22"/>
        </w:rPr>
        <w:t>℃</w:t>
      </w:r>
      <w:r>
        <w:rPr>
          <w:rFonts w:hint="default" w:ascii="Arial" w:hAnsi="Arial" w:eastAsia="Arial" w:cs="Arial"/>
          <w:color w:val="0D0D0D"/>
          <w:spacing w:val="24"/>
          <w:sz w:val="22"/>
          <w:szCs w:val="22"/>
        </w:rPr>
        <w:t xml:space="preserve">, </w:t>
      </w:r>
      <w:r>
        <w:rPr>
          <w:rFonts w:hint="default" w:ascii="Arial" w:hAnsi="Arial" w:cs="Arial"/>
          <w:color w:val="0D0D0D"/>
          <w:spacing w:val="-12"/>
          <w:sz w:val="22"/>
          <w:szCs w:val="22"/>
        </w:rPr>
        <w:t xml:space="preserve">相对湿度 </w:t>
      </w:r>
      <w:r>
        <w:rPr>
          <w:rFonts w:hint="default" w:ascii="Arial" w:hAnsi="Arial" w:eastAsia="Arial" w:cs="Arial"/>
          <w:color w:val="0D0D0D"/>
          <w:sz w:val="22"/>
          <w:szCs w:val="22"/>
        </w:rPr>
        <w:t>65+/-20</w:t>
      </w:r>
      <w:r>
        <w:rPr>
          <w:rFonts w:hint="default" w:ascii="Arial" w:hAnsi="Arial" w:eastAsia="Arial" w:cs="Arial"/>
          <w:color w:val="0D0D0D"/>
          <w:spacing w:val="25"/>
          <w:sz w:val="22"/>
          <w:szCs w:val="22"/>
        </w:rPr>
        <w:t xml:space="preserve">% </w:t>
      </w:r>
      <w:r>
        <w:rPr>
          <w:rFonts w:hint="default" w:ascii="Arial" w:hAnsi="Arial" w:cs="Arial"/>
          <w:color w:val="0D0D0D"/>
          <w:spacing w:val="-11"/>
          <w:sz w:val="22"/>
          <w:szCs w:val="22"/>
        </w:rPr>
        <w:t>的室内进行。</w:t>
      </w:r>
      <w:r>
        <w:rPr>
          <w:rFonts w:hint="default" w:ascii="Arial" w:hAnsi="Arial" w:cs="Arial"/>
          <w:spacing w:val="-7"/>
          <w:sz w:val="22"/>
          <w:szCs w:val="22"/>
        </w:rPr>
        <w:t xml:space="preserve">做短路测试时请用 </w:t>
      </w:r>
      <w:r>
        <w:rPr>
          <w:rFonts w:hint="default" w:ascii="Arial" w:hAnsi="Arial" w:cs="Arial"/>
          <w:sz w:val="22"/>
          <w:szCs w:val="22"/>
        </w:rPr>
        <w:t>20AH</w:t>
      </w:r>
      <w:r>
        <w:rPr>
          <w:rFonts w:hint="default" w:ascii="Arial" w:hAnsi="Arial" w:cs="Arial"/>
          <w:spacing w:val="-12"/>
          <w:sz w:val="22"/>
          <w:szCs w:val="22"/>
        </w:rPr>
        <w:t xml:space="preserve"> 的电池包</w:t>
      </w:r>
      <w:r>
        <w:rPr>
          <w:rFonts w:hint="default" w:ascii="Arial" w:hAnsi="Arial" w:cs="Arial"/>
          <w:sz w:val="22"/>
          <w:szCs w:val="22"/>
        </w:rPr>
        <w:t>.</w:t>
      </w:r>
    </w:p>
    <w:p>
      <w:pPr>
        <w:keepNext w:val="0"/>
        <w:keepLines w:val="0"/>
        <w:pageBreakBefore w:val="0"/>
        <w:widowControl w:val="0"/>
        <w:numPr>
          <w:ilvl w:val="0"/>
          <w:numId w:val="11"/>
        </w:numPr>
        <w:kinsoku/>
        <w:wordWrap/>
        <w:overflowPunct/>
        <w:topLinePunct w:val="0"/>
        <w:autoSpaceDE w:val="0"/>
        <w:autoSpaceDN w:val="0"/>
        <w:bidi w:val="0"/>
        <w:adjustRightInd/>
        <w:snapToGrid/>
        <w:spacing w:after="0" w:line="360" w:lineRule="auto"/>
        <w:ind w:left="420" w:leftChars="0" w:hanging="420" w:firstLineChars="0"/>
        <w:jc w:val="both"/>
        <w:textAlignment w:val="auto"/>
        <w:rPr>
          <w:rFonts w:hint="default" w:ascii="Arial" w:hAnsi="Arial" w:cs="Arial"/>
          <w:sz w:val="22"/>
          <w:szCs w:val="22"/>
        </w:rPr>
        <w:sectPr>
          <w:pgSz w:w="11910" w:h="16840"/>
          <w:pgMar w:top="1200" w:right="1020" w:bottom="1220" w:left="860" w:header="880" w:footer="1027" w:gutter="0"/>
        </w:sectPr>
      </w:pPr>
      <w:r>
        <w:rPr>
          <w:rFonts w:hint="default" w:ascii="Arial" w:hAnsi="Arial" w:cs="Arial"/>
          <w:sz w:val="22"/>
          <w:szCs w:val="22"/>
        </w:rPr>
        <w:t>Note: Test conditions: The battery used in the test must be a new battery with a production time of no more than 1 week. Unless otherwise specified, the test should be performed indoors at a temperature of 23±2°C and a relative humidity of 65+/-20%. Please use 20AH battery pack for short circuit test.</w:t>
      </w:r>
    </w:p>
    <w:p>
      <w:pPr>
        <w:numPr>
          <w:ilvl w:val="0"/>
          <w:numId w:val="1"/>
        </w:numPr>
        <w:spacing w:before="51"/>
        <w:ind w:left="220" w:leftChars="0" w:right="0" w:rightChars="0" w:firstLine="0" w:firstLineChars="0"/>
        <w:jc w:val="left"/>
        <w:rPr>
          <w:rFonts w:hint="default" w:ascii="Arial" w:hAnsi="Arial" w:cs="Arial"/>
          <w:b/>
          <w:bCs/>
          <w:sz w:val="32"/>
          <w:szCs w:val="32"/>
        </w:rPr>
      </w:pPr>
      <w:bookmarkStart w:id="9" w:name="四、实物图片（参考）："/>
      <w:bookmarkEnd w:id="9"/>
      <w:r>
        <w:rPr>
          <w:rFonts w:hint="default" w:ascii="Arial" w:hAnsi="Arial" w:cs="Arial"/>
          <w:b/>
          <w:bCs/>
          <w:sz w:val="32"/>
          <w:szCs w:val="32"/>
        </w:rPr>
        <w:t>实物图片</w:t>
      </w:r>
      <w:r>
        <w:rPr>
          <w:rFonts w:hint="default" w:ascii="Arial" w:hAnsi="Arial" w:cs="Arial"/>
          <w:b/>
          <w:bCs/>
          <w:sz w:val="32"/>
          <w:szCs w:val="32"/>
          <w:lang w:val="en-US" w:eastAsia="zh-CN"/>
        </w:rPr>
        <w:t>Sample picture</w:t>
      </w:r>
      <w:r>
        <w:rPr>
          <w:rFonts w:hint="default" w:ascii="Arial" w:hAnsi="Arial" w:cs="Arial"/>
          <w:b/>
          <w:bCs/>
          <w:color w:val="FF0000"/>
          <w:sz w:val="32"/>
          <w:szCs w:val="32"/>
        </w:rPr>
        <w:t>（参考）</w:t>
      </w:r>
      <w:r>
        <w:rPr>
          <w:rFonts w:hint="default" w:ascii="Arial" w:hAnsi="Arial" w:cs="Arial"/>
          <w:b/>
          <w:bCs/>
          <w:sz w:val="32"/>
          <w:szCs w:val="32"/>
        </w:rPr>
        <w:t>：</w:t>
      </w:r>
    </w:p>
    <w:p>
      <w:pPr>
        <w:numPr>
          <w:numId w:val="0"/>
        </w:numPr>
        <w:spacing w:before="51"/>
        <w:ind w:left="220" w:leftChars="0" w:right="0" w:rightChars="0"/>
        <w:jc w:val="left"/>
        <w:rPr>
          <w:b/>
          <w:sz w:val="24"/>
        </w:rPr>
      </w:pPr>
      <w:r>
        <w:drawing>
          <wp:anchor distT="0" distB="0" distL="114300" distR="114300" simplePos="0" relativeHeight="251665408" behindDoc="0" locked="0" layoutInCell="1" allowOverlap="1">
            <wp:simplePos x="0" y="0"/>
            <wp:positionH relativeFrom="column">
              <wp:posOffset>2143125</wp:posOffset>
            </wp:positionH>
            <wp:positionV relativeFrom="paragraph">
              <wp:posOffset>175260</wp:posOffset>
            </wp:positionV>
            <wp:extent cx="1533525" cy="2181225"/>
            <wp:effectExtent l="0" t="0" r="9525" b="9525"/>
            <wp:wrapNone/>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7"/>
                    <a:stretch>
                      <a:fillRect/>
                    </a:stretch>
                  </pic:blipFill>
                  <pic:spPr>
                    <a:xfrm>
                      <a:off x="0" y="0"/>
                      <a:ext cx="1533525" cy="2181225"/>
                    </a:xfrm>
                    <a:prstGeom prst="rect">
                      <a:avLst/>
                    </a:prstGeom>
                    <a:noFill/>
                    <a:ln>
                      <a:noFill/>
                    </a:ln>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4224020</wp:posOffset>
                </wp:positionH>
                <wp:positionV relativeFrom="paragraph">
                  <wp:posOffset>78740</wp:posOffset>
                </wp:positionV>
                <wp:extent cx="2160270" cy="1124585"/>
                <wp:effectExtent l="7620" t="7620" r="22860" b="10795"/>
                <wp:wrapNone/>
                <wp:docPr id="19" name="流程图: 可选过程 19"/>
                <wp:cNvGraphicFramePr/>
                <a:graphic xmlns:a="http://schemas.openxmlformats.org/drawingml/2006/main">
                  <a:graphicData uri="http://schemas.microsoft.com/office/word/2010/wordprocessingShape">
                    <wps:wsp>
                      <wps:cNvSpPr/>
                      <wps:spPr>
                        <a:xfrm>
                          <a:off x="0" y="0"/>
                          <a:ext cx="2160270" cy="1124585"/>
                        </a:xfrm>
                        <a:prstGeom prst="flowChartAlternateProcess">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Arial" w:hAnsi="Arial" w:cs="Arial"/>
                                <w:b w:val="0"/>
                                <w:bCs/>
                                <w:sz w:val="20"/>
                                <w:szCs w:val="20"/>
                              </w:rPr>
                            </w:pPr>
                            <w:r>
                              <w:rPr>
                                <w:rFonts w:hint="default" w:ascii="Arial" w:hAnsi="Arial" w:eastAsia="Times New Roman" w:cs="Arial"/>
                                <w:b w:val="0"/>
                                <w:bCs/>
                                <w:sz w:val="20"/>
                                <w:szCs w:val="20"/>
                              </w:rPr>
                              <w:t>C-</w:t>
                            </w:r>
                            <w:r>
                              <w:rPr>
                                <w:rFonts w:hint="default" w:ascii="Arial" w:hAnsi="Arial" w:cs="Arial"/>
                                <w:b w:val="0"/>
                                <w:bCs/>
                                <w:sz w:val="20"/>
                                <w:szCs w:val="20"/>
                              </w:rPr>
                              <w:t>（</w:t>
                            </w:r>
                            <w:r>
                              <w:rPr>
                                <w:rFonts w:hint="default" w:ascii="Arial" w:hAnsi="Arial" w:eastAsia="Times New Roman" w:cs="Arial"/>
                                <w:b w:val="0"/>
                                <w:bCs/>
                                <w:sz w:val="20"/>
                                <w:szCs w:val="20"/>
                              </w:rPr>
                              <w:t>P-</w:t>
                            </w:r>
                            <w:r>
                              <w:rPr>
                                <w:rFonts w:hint="default" w:ascii="Arial" w:hAnsi="Arial" w:cs="Arial"/>
                                <w:b w:val="0"/>
                                <w:bCs/>
                                <w:sz w:val="20"/>
                                <w:szCs w:val="20"/>
                              </w:rPr>
                              <w:t>）：接充电器的负极和放电负载负极</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eastAsia"/>
                                <w:lang w:val="en-US" w:eastAsia="zh-CN"/>
                              </w:rPr>
                            </w:pPr>
                            <w:r>
                              <w:rPr>
                                <w:rFonts w:hint="default" w:ascii="Arial" w:hAnsi="Arial" w:cs="Arial"/>
                                <w:b w:val="0"/>
                                <w:bCs/>
                                <w:sz w:val="20"/>
                                <w:szCs w:val="20"/>
                              </w:rPr>
                              <w:t>C-(P-): Connect the negative pole of the charger and the negative pole of the discharge load</w:t>
                            </w:r>
                            <w:r>
                              <w:rPr>
                                <w:rFonts w:hint="eastAsia" w:ascii="Arial" w:hAnsi="Arial" w:cs="Arial"/>
                                <w:b w:val="0"/>
                                <w:bCs/>
                                <w:sz w:val="20"/>
                                <w:szCs w:val="20"/>
                                <w:lang w:val="en-US" w:eastAsia="zh-CN"/>
                              </w:rPr>
                              <w:t>.</w:t>
                            </w:r>
                          </w:p>
                        </w:txbxContent>
                      </wps:txbx>
                      <wps:bodyPr upright="1"/>
                    </wps:wsp>
                  </a:graphicData>
                </a:graphic>
              </wp:anchor>
            </w:drawing>
          </mc:Choice>
          <mc:Fallback>
            <w:pict>
              <v:shape id="_x0000_s1026" o:spid="_x0000_s1026" o:spt="176" type="#_x0000_t176" style="position:absolute;left:0pt;margin-left:332.6pt;margin-top:6.2pt;height:88.55pt;width:170.1pt;z-index:251663360;mso-width-relative:page;mso-height-relative:page;" fillcolor="#FFFFFF" filled="t" stroked="t" coordsize="21600,21600" o:gfxdata="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PWNFzZAAAACwEAAA8AAAAA&#10;AAAAAQAgAAAAIgAAAGRycy9kb3ducmV2LnhtbFBLAQIUABQAAAAIAIdO4kBwKcGMTAIAAIwEAAAO&#10;AAAAAAAAAAEAIAAAACgBAABkcnMvZTJvRG9jLnhtbFBLBQYAAAAABgAGAFkBAADmBQAAAAA=&#10;">
                <v:fill type="gradient" on="t" color2="#FFFFFF" angle="90" focus="100%" focussize="0f,0f" focusposition="0f,0f">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Arial" w:hAnsi="Arial" w:cs="Arial"/>
                          <w:b w:val="0"/>
                          <w:bCs/>
                          <w:sz w:val="20"/>
                          <w:szCs w:val="20"/>
                        </w:rPr>
                      </w:pPr>
                      <w:r>
                        <w:rPr>
                          <w:rFonts w:hint="default" w:ascii="Arial" w:hAnsi="Arial" w:eastAsia="Times New Roman" w:cs="Arial"/>
                          <w:b w:val="0"/>
                          <w:bCs/>
                          <w:sz w:val="20"/>
                          <w:szCs w:val="20"/>
                        </w:rPr>
                        <w:t>C-</w:t>
                      </w:r>
                      <w:r>
                        <w:rPr>
                          <w:rFonts w:hint="default" w:ascii="Arial" w:hAnsi="Arial" w:cs="Arial"/>
                          <w:b w:val="0"/>
                          <w:bCs/>
                          <w:sz w:val="20"/>
                          <w:szCs w:val="20"/>
                        </w:rPr>
                        <w:t>（</w:t>
                      </w:r>
                      <w:r>
                        <w:rPr>
                          <w:rFonts w:hint="default" w:ascii="Arial" w:hAnsi="Arial" w:eastAsia="Times New Roman" w:cs="Arial"/>
                          <w:b w:val="0"/>
                          <w:bCs/>
                          <w:sz w:val="20"/>
                          <w:szCs w:val="20"/>
                        </w:rPr>
                        <w:t>P-</w:t>
                      </w:r>
                      <w:r>
                        <w:rPr>
                          <w:rFonts w:hint="default" w:ascii="Arial" w:hAnsi="Arial" w:cs="Arial"/>
                          <w:b w:val="0"/>
                          <w:bCs/>
                          <w:sz w:val="20"/>
                          <w:szCs w:val="20"/>
                        </w:rPr>
                        <w:t>）：接充电器的负极和放电负载负极</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eastAsia"/>
                          <w:lang w:val="en-US" w:eastAsia="zh-CN"/>
                        </w:rPr>
                      </w:pPr>
                      <w:r>
                        <w:rPr>
                          <w:rFonts w:hint="default" w:ascii="Arial" w:hAnsi="Arial" w:cs="Arial"/>
                          <w:b w:val="0"/>
                          <w:bCs/>
                          <w:sz w:val="20"/>
                          <w:szCs w:val="20"/>
                        </w:rPr>
                        <w:t>C-(P-): Connect the negative pole of the charger and the negative pole of the discharge load</w:t>
                      </w:r>
                      <w:r>
                        <w:rPr>
                          <w:rFonts w:hint="eastAsia" w:ascii="Arial" w:hAnsi="Arial" w:cs="Arial"/>
                          <w:b w:val="0"/>
                          <w:bCs/>
                          <w:sz w:val="20"/>
                          <w:szCs w:val="20"/>
                          <w:lang w:val="en-US" w:eastAsia="zh-CN"/>
                        </w:rPr>
                        <w:t>.</w:t>
                      </w:r>
                    </w:p>
                  </w:txbxContent>
                </v:textbox>
              </v:shape>
            </w:pict>
          </mc:Fallback>
        </mc:AlternateContent>
      </w:r>
    </w:p>
    <w:p>
      <w:pPr>
        <w:pStyle w:val="6"/>
        <w:rPr>
          <w:b/>
          <w:sz w:val="20"/>
        </w:rPr>
      </w:pPr>
      <w:r>
        <w:rPr>
          <w:rFonts w:hint="eastAsia"/>
          <w:b/>
          <w:sz w:val="20"/>
          <w:szCs w:val="20"/>
        </w:rPr>
        <mc:AlternateContent>
          <mc:Choice Requires="wps">
            <w:drawing>
              <wp:anchor distT="0" distB="0" distL="114300" distR="114300" simplePos="0" relativeHeight="251676672" behindDoc="0" locked="0" layoutInCell="1" allowOverlap="1">
                <wp:simplePos x="0" y="0"/>
                <wp:positionH relativeFrom="column">
                  <wp:posOffset>3702685</wp:posOffset>
                </wp:positionH>
                <wp:positionV relativeFrom="paragraph">
                  <wp:posOffset>67310</wp:posOffset>
                </wp:positionV>
                <wp:extent cx="462280" cy="230505"/>
                <wp:effectExtent l="20320" t="0" r="31750" b="0"/>
                <wp:wrapNone/>
                <wp:docPr id="23" name="直接连接符 23"/>
                <wp:cNvGraphicFramePr/>
                <a:graphic xmlns:a="http://schemas.openxmlformats.org/drawingml/2006/main">
                  <a:graphicData uri="http://schemas.microsoft.com/office/word/2010/wordprocessingShape">
                    <wps:wsp>
                      <wps:cNvSpPr/>
                      <wps:spPr>
                        <a:xfrm rot="2400000" flipV="1">
                          <a:off x="0" y="0"/>
                          <a:ext cx="462280" cy="230505"/>
                        </a:xfrm>
                        <a:prstGeom prst="line">
                          <a:avLst/>
                        </a:prstGeom>
                        <a:ln w="38100"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flip:y;margin-left:291.55pt;margin-top:5.3pt;height:18.15pt;width:36.4pt;rotation:-2621440f;z-index:251676672;mso-width-relative:page;mso-height-relative:page;" filled="f" stroked="t" coordsize="21600,21600" o:gfxdata="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4KJNgAAAAJAQAADwAAAAAAAAABACAAAAAiAAAAZHJzL2Rvd25yZXYueG1sUEsB&#10;AhQAFAAAAAgAh07iQExuIwn1AQAAuQMAAA4AAAAAAAAAAQAgAAAAJwEAAGRycy9lMm9Eb2MueG1s&#10;UEsFBgAAAAAGAAYAWQEAAI4FAAAAAA==&#10;">
                <v:fill on="f" focussize="0,0"/>
                <v:stroke weight="3pt" color="#000000" joinstyle="round" startarrow="block"/>
                <v:imagedata o:title=""/>
                <o:lock v:ext="edit" aspectratio="f"/>
              </v:line>
            </w:pict>
          </mc:Fallback>
        </mc:AlternateContent>
      </w:r>
    </w:p>
    <w:p>
      <w:pPr>
        <w:pStyle w:val="6"/>
        <w:rPr>
          <w:b/>
          <w:sz w:val="20"/>
        </w:rPr>
      </w:pPr>
    </w:p>
    <w:p>
      <w:pPr>
        <w:pStyle w:val="6"/>
        <w:rPr>
          <w:b/>
          <w:sz w:val="20"/>
        </w:rPr>
      </w:pPr>
    </w:p>
    <w:p>
      <w:pPr>
        <w:pStyle w:val="6"/>
        <w:rPr>
          <w:b/>
          <w:sz w:val="20"/>
        </w:rPr>
      </w:pPr>
      <w:r>
        <mc:AlternateContent>
          <mc:Choice Requires="wps">
            <w:drawing>
              <wp:anchor distT="0" distB="0" distL="114300" distR="114300" simplePos="0" relativeHeight="251664384" behindDoc="0" locked="0" layoutInCell="1" allowOverlap="1">
                <wp:simplePos x="0" y="0"/>
                <wp:positionH relativeFrom="column">
                  <wp:posOffset>-148590</wp:posOffset>
                </wp:positionH>
                <wp:positionV relativeFrom="paragraph">
                  <wp:posOffset>90805</wp:posOffset>
                </wp:positionV>
                <wp:extent cx="1779905" cy="630555"/>
                <wp:effectExtent l="7620" t="7620" r="22225" b="9525"/>
                <wp:wrapNone/>
                <wp:docPr id="20" name="流程图: 可选过程 20"/>
                <wp:cNvGraphicFramePr/>
                <a:graphic xmlns:a="http://schemas.openxmlformats.org/drawingml/2006/main">
                  <a:graphicData uri="http://schemas.microsoft.com/office/word/2010/wordprocessingShape">
                    <wps:wsp>
                      <wps:cNvSpPr/>
                      <wps:spPr>
                        <a:xfrm>
                          <a:off x="0" y="0"/>
                          <a:ext cx="1779905" cy="630555"/>
                        </a:xfrm>
                        <a:prstGeom prst="flowChartAlternateProcess">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ascii="Arial" w:hAnsi="Arial" w:cs="Arial"/>
                                <w:sz w:val="20"/>
                                <w:szCs w:val="20"/>
                              </w:rPr>
                            </w:pPr>
                            <w:r>
                              <w:rPr>
                                <w:rFonts w:hint="default" w:ascii="Arial" w:hAnsi="Arial" w:cs="Arial"/>
                                <w:sz w:val="20"/>
                                <w:szCs w:val="20"/>
                              </w:rPr>
                              <w:t>B-：接电池组的负极</w:t>
                            </w:r>
                          </w:p>
                          <w:p>
                            <w:pPr>
                              <w:rPr>
                                <w:rFonts w:hint="eastAsia" w:ascii="Arial" w:hAnsi="Arial" w:eastAsia="宋体" w:cs="Arial"/>
                                <w:sz w:val="20"/>
                                <w:szCs w:val="20"/>
                                <w:lang w:val="en-US" w:eastAsia="zh-CN"/>
                              </w:rPr>
                            </w:pPr>
                            <w:r>
                              <w:rPr>
                                <w:rFonts w:hint="default" w:ascii="Arial" w:hAnsi="Arial" w:cs="Arial"/>
                                <w:sz w:val="20"/>
                                <w:szCs w:val="20"/>
                              </w:rPr>
                              <w:t>B-: Connect the negative pole of the battery pack</w:t>
                            </w:r>
                            <w:r>
                              <w:rPr>
                                <w:rFonts w:hint="eastAsia" w:ascii="Arial" w:hAnsi="Arial" w:cs="Arial"/>
                                <w:sz w:val="20"/>
                                <w:szCs w:val="20"/>
                                <w:lang w:val="en-US" w:eastAsia="zh-CN"/>
                              </w:rPr>
                              <w:t>.</w:t>
                            </w:r>
                          </w:p>
                        </w:txbxContent>
                      </wps:txbx>
                      <wps:bodyPr upright="1"/>
                    </wps:wsp>
                  </a:graphicData>
                </a:graphic>
              </wp:anchor>
            </w:drawing>
          </mc:Choice>
          <mc:Fallback>
            <w:pict>
              <v:shape id="_x0000_s1026" o:spid="_x0000_s1026" o:spt="176" type="#_x0000_t176" style="position:absolute;left:0pt;margin-left:-11.7pt;margin-top:7.15pt;height:49.65pt;width:140.15pt;z-index:251664384;mso-width-relative:page;mso-height-relative:page;" fillcolor="#FFFFFF" filled="t" stroked="t" coordsize="21600,21600" o:gfxdata="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JHJsHcAAAADgEAAA8A&#10;AAAAAAAAAQAgAAAAIgAAAGRycy9kb3ducmV2LnhtbFBLAQIUABQAAAAIAIdO4kAZEzveTAIAAIwE&#10;AAAOAAAAAAAAAAEAIAAAACsBAABkcnMvZTJvRG9jLnhtbFBLBQYAAAAABgAGAFkBAADpBQAAAAA=&#10;">
                <v:fill type="gradient" on="t" color2="#FFFFFF" angle="90" focus="100%" focussize="0,0">
                  <o:fill type="gradientUnscaled" v:ext="backwardCompatible"/>
                </v:fill>
                <v:stroke weight="1.25pt" color="#739CC3" joinstyle="miter"/>
                <v:imagedata o:title=""/>
                <o:lock v:ext="edit" aspectratio="f"/>
                <v:textbox>
                  <w:txbxContent>
                    <w:p>
                      <w:pPr>
                        <w:rPr>
                          <w:rFonts w:hint="default" w:ascii="Arial" w:hAnsi="Arial" w:cs="Arial"/>
                          <w:sz w:val="20"/>
                          <w:szCs w:val="20"/>
                        </w:rPr>
                      </w:pPr>
                      <w:r>
                        <w:rPr>
                          <w:rFonts w:hint="default" w:ascii="Arial" w:hAnsi="Arial" w:cs="Arial"/>
                          <w:sz w:val="20"/>
                          <w:szCs w:val="20"/>
                        </w:rPr>
                        <w:t>B-：接电池组的负极</w:t>
                      </w:r>
                    </w:p>
                    <w:p>
                      <w:pPr>
                        <w:rPr>
                          <w:rFonts w:hint="eastAsia" w:ascii="Arial" w:hAnsi="Arial" w:eastAsia="宋体" w:cs="Arial"/>
                          <w:sz w:val="20"/>
                          <w:szCs w:val="20"/>
                          <w:lang w:val="en-US" w:eastAsia="zh-CN"/>
                        </w:rPr>
                      </w:pPr>
                      <w:r>
                        <w:rPr>
                          <w:rFonts w:hint="default" w:ascii="Arial" w:hAnsi="Arial" w:cs="Arial"/>
                          <w:sz w:val="20"/>
                          <w:szCs w:val="20"/>
                        </w:rPr>
                        <w:t>B-: Connect the negative pole of the battery pack</w:t>
                      </w:r>
                      <w:r>
                        <w:rPr>
                          <w:rFonts w:hint="eastAsia" w:ascii="Arial" w:hAnsi="Arial" w:cs="Arial"/>
                          <w:sz w:val="20"/>
                          <w:szCs w:val="20"/>
                          <w:lang w:val="en-US" w:eastAsia="zh-CN"/>
                        </w:rPr>
                        <w:t>.</w:t>
                      </w:r>
                    </w:p>
                  </w:txbxContent>
                </v:textbox>
              </v:shape>
            </w:pict>
          </mc:Fallback>
        </mc:AlternateContent>
      </w:r>
    </w:p>
    <w:p>
      <w:pPr>
        <w:pStyle w:val="6"/>
        <w:rPr>
          <w:b/>
          <w:sz w:val="20"/>
        </w:rPr>
      </w:pPr>
      <w:r>
        <w:rPr>
          <w:sz w:val="28"/>
        </w:rPr>
        <mc:AlternateContent>
          <mc:Choice Requires="wps">
            <w:drawing>
              <wp:anchor distT="0" distB="0" distL="114300" distR="114300" simplePos="0" relativeHeight="251661312" behindDoc="0" locked="0" layoutInCell="1" allowOverlap="1">
                <wp:simplePos x="0" y="0"/>
                <wp:positionH relativeFrom="column">
                  <wp:posOffset>1628775</wp:posOffset>
                </wp:positionH>
                <wp:positionV relativeFrom="paragraph">
                  <wp:posOffset>124460</wp:posOffset>
                </wp:positionV>
                <wp:extent cx="459740" cy="487045"/>
                <wp:effectExtent l="0" t="0" r="16510" b="8255"/>
                <wp:wrapTopAndBottom/>
                <wp:docPr id="3" name="任意多边形 13"/>
                <wp:cNvGraphicFramePr/>
                <a:graphic xmlns:a="http://schemas.openxmlformats.org/drawingml/2006/main">
                  <a:graphicData uri="http://schemas.microsoft.com/office/word/2010/wordprocessingShape">
                    <wps:wsp>
                      <wps:cNvSpPr/>
                      <wps:spPr>
                        <a:xfrm>
                          <a:off x="2174875" y="2594610"/>
                          <a:ext cx="459740" cy="487045"/>
                        </a:xfrm>
                        <a:custGeom>
                          <a:avLst/>
                          <a:gdLst/>
                          <a:ahLst/>
                          <a:cxnLst/>
                          <a:pathLst>
                            <a:path w="664" h="857">
                              <a:moveTo>
                                <a:pt x="530" y="731"/>
                              </a:moveTo>
                              <a:lnTo>
                                <a:pt x="0" y="36"/>
                              </a:lnTo>
                              <a:lnTo>
                                <a:pt x="47" y="0"/>
                              </a:lnTo>
                              <a:lnTo>
                                <a:pt x="578" y="695"/>
                              </a:lnTo>
                              <a:lnTo>
                                <a:pt x="530" y="731"/>
                              </a:lnTo>
                              <a:close/>
                              <a:moveTo>
                                <a:pt x="646" y="767"/>
                              </a:moveTo>
                              <a:lnTo>
                                <a:pt x="558" y="767"/>
                              </a:lnTo>
                              <a:lnTo>
                                <a:pt x="605" y="731"/>
                              </a:lnTo>
                              <a:lnTo>
                                <a:pt x="578" y="695"/>
                              </a:lnTo>
                              <a:lnTo>
                                <a:pt x="626" y="659"/>
                              </a:lnTo>
                              <a:lnTo>
                                <a:pt x="646" y="767"/>
                              </a:lnTo>
                              <a:close/>
                              <a:moveTo>
                                <a:pt x="558" y="767"/>
                              </a:moveTo>
                              <a:lnTo>
                                <a:pt x="530" y="731"/>
                              </a:lnTo>
                              <a:lnTo>
                                <a:pt x="578" y="695"/>
                              </a:lnTo>
                              <a:lnTo>
                                <a:pt x="605" y="731"/>
                              </a:lnTo>
                              <a:lnTo>
                                <a:pt x="558" y="767"/>
                              </a:lnTo>
                              <a:close/>
                              <a:moveTo>
                                <a:pt x="663" y="856"/>
                              </a:moveTo>
                              <a:lnTo>
                                <a:pt x="483" y="768"/>
                              </a:lnTo>
                              <a:lnTo>
                                <a:pt x="530" y="731"/>
                              </a:lnTo>
                              <a:lnTo>
                                <a:pt x="558" y="767"/>
                              </a:lnTo>
                              <a:lnTo>
                                <a:pt x="646" y="767"/>
                              </a:lnTo>
                              <a:lnTo>
                                <a:pt x="663" y="856"/>
                              </a:lnTo>
                              <a:close/>
                            </a:path>
                          </a:pathLst>
                        </a:custGeom>
                        <a:solidFill>
                          <a:srgbClr val="000000"/>
                        </a:solidFill>
                        <a:ln>
                          <a:noFill/>
                        </a:ln>
                      </wps:spPr>
                      <wps:bodyPr upright="1"/>
                    </wps:wsp>
                  </a:graphicData>
                </a:graphic>
              </wp:anchor>
            </w:drawing>
          </mc:Choice>
          <mc:Fallback>
            <w:pict>
              <v:shape id="任意多边形 13" o:spid="_x0000_s1026" o:spt="100" style="position:absolute;left:0pt;margin-left:128.25pt;margin-top:9.8pt;height:38.35pt;width:36.2pt;mso-wrap-distance-bottom:0pt;mso-wrap-distance-top:0pt;z-index:251661312;mso-width-relative:page;mso-height-relative:page;" fillcolor="#000000" filled="t" stroked="f" coordsize="664,857" o:gfxdata="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aaV7o&#10;2gAAAAgBAAAPAAAAAAAAAAEAIAAAACIAAABkcnMvZG93bnJldi54bWxQSwECFAAUAAAACACHTuJA&#10;bJNM5ZECAAATBwAADgAAAAAAAAABACAAAAApAQAAZHJzL2Uyb0RvYy54bWxQSwUGAAAAAAYABgBZ&#10;AQAALAYAAAAA&#10;" path="m530,731l0,36,47,0,578,695,530,731xm646,767l558,767,605,731,578,695,626,659,646,767xm558,767l530,731,578,695,605,731,558,767xm663,856l483,768,530,731,558,767,646,767,663,856xe">
                <v:fill on="t" focussize="0,0"/>
                <v:stroke on="f"/>
                <v:imagedata o:title=""/>
                <o:lock v:ext="edit" aspectratio="f"/>
                <w10:wrap type="topAndBottom"/>
              </v:shape>
            </w:pict>
          </mc:Fallback>
        </mc:AlternateContent>
      </w:r>
    </w:p>
    <w:p>
      <w:pPr>
        <w:pStyle w:val="6"/>
        <w:spacing w:before="11"/>
        <w:rPr>
          <w:b/>
          <w:sz w:val="22"/>
        </w:rPr>
      </w:pPr>
    </w:p>
    <w:p>
      <w:pPr>
        <w:pStyle w:val="6"/>
        <w:rPr>
          <w:b/>
          <w:sz w:val="28"/>
        </w:rPr>
      </w:pPr>
    </w:p>
    <w:p>
      <w:pPr>
        <w:pStyle w:val="6"/>
        <w:rPr>
          <w:b/>
          <w:sz w:val="28"/>
        </w:rPr>
      </w:pPr>
    </w:p>
    <w:p>
      <w:pPr>
        <w:pStyle w:val="6"/>
        <w:rPr>
          <w:b/>
          <w:sz w:val="28"/>
        </w:rPr>
      </w:pPr>
      <w:r>
        <w:rPr>
          <w:rFonts w:hint="eastAsia"/>
          <w:b/>
          <w:sz w:val="20"/>
          <w:szCs w:val="20"/>
        </w:rPr>
        <mc:AlternateContent>
          <mc:Choice Requires="wps">
            <w:drawing>
              <wp:anchor distT="0" distB="0" distL="114300" distR="114300" simplePos="0" relativeHeight="251714560" behindDoc="0" locked="0" layoutInCell="1" allowOverlap="1">
                <wp:simplePos x="0" y="0"/>
                <wp:positionH relativeFrom="column">
                  <wp:posOffset>3081655</wp:posOffset>
                </wp:positionH>
                <wp:positionV relativeFrom="paragraph">
                  <wp:posOffset>38735</wp:posOffset>
                </wp:positionV>
                <wp:extent cx="230505" cy="229870"/>
                <wp:effectExtent l="0" t="46990" r="0" b="66040"/>
                <wp:wrapNone/>
                <wp:docPr id="26" name="直接连接符 26"/>
                <wp:cNvGraphicFramePr/>
                <a:graphic xmlns:a="http://schemas.openxmlformats.org/drawingml/2006/main">
                  <a:graphicData uri="http://schemas.microsoft.com/office/word/2010/wordprocessingShape">
                    <wps:wsp>
                      <wps:cNvSpPr/>
                      <wps:spPr>
                        <a:xfrm rot="2400000">
                          <a:off x="0" y="0"/>
                          <a:ext cx="230505" cy="229870"/>
                        </a:xfrm>
                        <a:prstGeom prst="line">
                          <a:avLst/>
                        </a:prstGeom>
                        <a:ln w="38100"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margin-left:242.65pt;margin-top:3.05pt;height:18.1pt;width:18.15pt;rotation:2621440f;z-index:251714560;mso-width-relative:page;mso-height-relative:page;" filled="f" stroked="t" coordsize="21600,21600" o:gfxdata="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PC7CnYAAAACAEAAA8AAAAAAAAAAQAgAAAAIgAAAGRycy9kb3ducmV2LnhtbFBLAQIUABQA&#10;AAAIAIdO4kClU0ED8AEAAK8DAAAOAAAAAAAAAAEAIAAAACcBAABkcnMvZTJvRG9jLnhtbFBLBQYA&#10;AAAABgAGAFkBAACJBQAAAAA=&#10;">
                <v:fill on="f" focussize="0,0"/>
                <v:stroke weight="3pt" color="#000000" joinstyle="round" startarrow="block"/>
                <v:imagedata o:title=""/>
                <o:lock v:ext="edit" aspectratio="f"/>
              </v:line>
            </w:pict>
          </mc:Fallback>
        </mc:AlternateContent>
      </w:r>
      <w:r>
        <w:rPr>
          <w:rFonts w:hint="eastAsia"/>
          <w:b/>
          <w:sz w:val="20"/>
          <w:szCs w:val="20"/>
        </w:rPr>
        <mc:AlternateContent>
          <mc:Choice Requires="wps">
            <w:drawing>
              <wp:anchor distT="0" distB="0" distL="114300" distR="114300" simplePos="0" relativeHeight="251700224" behindDoc="0" locked="0" layoutInCell="1" allowOverlap="1">
                <wp:simplePos x="0" y="0"/>
                <wp:positionH relativeFrom="column">
                  <wp:posOffset>2626360</wp:posOffset>
                </wp:positionH>
                <wp:positionV relativeFrom="paragraph">
                  <wp:posOffset>54610</wp:posOffset>
                </wp:positionV>
                <wp:extent cx="197485" cy="233680"/>
                <wp:effectExtent l="0" t="36195" r="0" b="53975"/>
                <wp:wrapNone/>
                <wp:docPr id="25" name="直接连接符 25"/>
                <wp:cNvGraphicFramePr/>
                <a:graphic xmlns:a="http://schemas.openxmlformats.org/drawingml/2006/main">
                  <a:graphicData uri="http://schemas.microsoft.com/office/word/2010/wordprocessingShape">
                    <wps:wsp>
                      <wps:cNvSpPr/>
                      <wps:spPr>
                        <a:xfrm rot="2400000">
                          <a:off x="0" y="0"/>
                          <a:ext cx="197485" cy="233680"/>
                        </a:xfrm>
                        <a:prstGeom prst="line">
                          <a:avLst/>
                        </a:prstGeom>
                        <a:ln w="38100"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margin-left:206.8pt;margin-top:4.3pt;height:18.4pt;width:15.55pt;rotation:2621440f;z-index:251700224;mso-width-relative:page;mso-height-relative:page;" filled="f" stroked="t" coordsize="21600,21600" o:gfxdata="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T9ALHYAAAACAEAAA8AAAAAAAAAAQAgAAAAIgAAAGRycy9kb3ducmV2LnhtbFBLAQIUABQA&#10;AAAIAIdO4kBfvnek8AEAAK8DAAAOAAAAAAAAAAEAIAAAACcBAABkcnMvZTJvRG9jLnhtbFBLBQYA&#10;AAAABgAGAFkBAACJBQAAAAA=&#10;">
                <v:fill on="f" focussize="0,0"/>
                <v:stroke weight="3pt" color="#000000" joinstyle="round" startarrow="block"/>
                <v:imagedata o:title=""/>
                <o:lock v:ext="edit" aspectratio="f"/>
              </v:line>
            </w:pict>
          </mc:Fallback>
        </mc:AlternateContent>
      </w:r>
    </w:p>
    <w:p>
      <w:pPr>
        <w:pStyle w:val="6"/>
        <w:rPr>
          <w:b/>
          <w:sz w:val="28"/>
        </w:rPr>
      </w:pPr>
      <w:r>
        <w:rPr>
          <w:sz w:val="20"/>
        </w:rPr>
        <mc:AlternateContent>
          <mc:Choice Requires="wps">
            <w:drawing>
              <wp:anchor distT="0" distB="0" distL="114300" distR="114300" simplePos="0" relativeHeight="251685888" behindDoc="0" locked="0" layoutInCell="1" allowOverlap="1">
                <wp:simplePos x="0" y="0"/>
                <wp:positionH relativeFrom="column">
                  <wp:posOffset>2308225</wp:posOffset>
                </wp:positionH>
                <wp:positionV relativeFrom="paragraph">
                  <wp:posOffset>108585</wp:posOffset>
                </wp:positionV>
                <wp:extent cx="1523365" cy="340995"/>
                <wp:effectExtent l="7620" t="7620" r="12065" b="13335"/>
                <wp:wrapNone/>
                <wp:docPr id="24" name="流程图: 可选过程 24"/>
                <wp:cNvGraphicFramePr/>
                <a:graphic xmlns:a="http://schemas.openxmlformats.org/drawingml/2006/main">
                  <a:graphicData uri="http://schemas.microsoft.com/office/word/2010/wordprocessingShape">
                    <wps:wsp>
                      <wps:cNvSpPr/>
                      <wps:spPr>
                        <a:xfrm>
                          <a:off x="0" y="0"/>
                          <a:ext cx="1523365" cy="340995"/>
                        </a:xfrm>
                        <a:prstGeom prst="flowChartAlternateProcess">
                          <a:avLst/>
                        </a:prstGeom>
                        <a:gradFill rotWithShape="0">
                          <a:gsLst>
                            <a:gs pos="0">
                              <a:srgbClr val="FFFFFF"/>
                            </a:gs>
                            <a:gs pos="100000">
                              <a:srgbClr val="FFFFFF"/>
                            </a:gs>
                          </a:gsLst>
                          <a:lin ang="0"/>
                          <a:tileRect/>
                        </a:gradFill>
                        <a:ln w="15875" cap="flat" cmpd="sng">
                          <a:solidFill>
                            <a:srgbClr val="FF0000"/>
                          </a:solidFill>
                          <a:prstDash val="solid"/>
                          <a:miter/>
                          <a:headEnd type="none" w="med" len="med"/>
                          <a:tailEnd type="none" w="med" len="med"/>
                        </a:ln>
                      </wps:spPr>
                      <wps:txbx>
                        <w:txbxContent>
                          <w:p>
                            <w:pPr>
                              <w:rPr>
                                <w:rFonts w:hint="default" w:eastAsia="宋体"/>
                                <w:sz w:val="24"/>
                                <w:lang w:val="en-US" w:eastAsia="zh-CN"/>
                              </w:rPr>
                            </w:pPr>
                            <w:r>
                              <w:rPr>
                                <w:rFonts w:hint="eastAsia"/>
                                <w:sz w:val="24"/>
                              </w:rPr>
                              <w:t>B</w:t>
                            </w:r>
                            <w:r>
                              <w:rPr>
                                <w:rFonts w:hint="eastAsia"/>
                                <w:sz w:val="24"/>
                                <w:lang w:val="en-US" w:eastAsia="zh-CN"/>
                              </w:rPr>
                              <w:t>1</w:t>
                            </w:r>
                            <w:r>
                              <w:rPr>
                                <w:rFonts w:hint="eastAsia"/>
                                <w:sz w:val="24"/>
                              </w:rPr>
                              <w:t>------ B</w:t>
                            </w:r>
                            <w:r>
                              <w:rPr>
                                <w:rFonts w:hint="eastAsia"/>
                                <w:sz w:val="24"/>
                                <w:lang w:val="en-US" w:eastAsia="zh-CN"/>
                              </w:rPr>
                              <w:t>20</w:t>
                            </w:r>
                          </w:p>
                          <w:p/>
                        </w:txbxContent>
                      </wps:txbx>
                      <wps:bodyPr upright="1"/>
                    </wps:wsp>
                  </a:graphicData>
                </a:graphic>
              </wp:anchor>
            </w:drawing>
          </mc:Choice>
          <mc:Fallback>
            <w:pict>
              <v:shape id="_x0000_s1026" o:spid="_x0000_s1026" o:spt="176" type="#_x0000_t176" style="position:absolute;left:0pt;margin-left:181.75pt;margin-top:8.55pt;height:26.85pt;width:119.95pt;z-index:251685888;mso-width-relative:page;mso-height-relative:page;" fillcolor="#FFFFFF" filled="t" stroked="t" coordsize="21600,21600" o:gfxdata="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QxYUu2AAAAAkBAAAPAAAAAAAAAAEA&#10;IAAAACIAAABkcnMvZG93bnJldi54bWxQSwECFAAUAAAACACHTuJA8xjRO0gCAACLBAAADgAAAAAA&#10;AAABACAAAAAnAQAAZHJzL2Uyb0RvYy54bWxQSwUGAAAAAAYABgBZAQAA4QUAAAAA&#10;">
                <v:fill type="gradient" on="t" color2="#FFFFFF" angle="90" focus="100%" focussize="0f,0f" focusposition="0f,0f">
                  <o:fill type="gradientUnscaled" v:ext="backwardCompatible"/>
                </v:fill>
                <v:stroke weight="1.25pt" color="#FF0000" joinstyle="miter"/>
                <v:imagedata o:title=""/>
                <o:lock v:ext="edit" aspectratio="f"/>
                <v:textbox>
                  <w:txbxContent>
                    <w:p>
                      <w:pPr>
                        <w:rPr>
                          <w:rFonts w:hint="default" w:eastAsia="宋体"/>
                          <w:sz w:val="24"/>
                          <w:lang w:val="en-US" w:eastAsia="zh-CN"/>
                        </w:rPr>
                      </w:pPr>
                      <w:r>
                        <w:rPr>
                          <w:rFonts w:hint="eastAsia"/>
                          <w:sz w:val="24"/>
                        </w:rPr>
                        <w:t>B</w:t>
                      </w:r>
                      <w:r>
                        <w:rPr>
                          <w:rFonts w:hint="eastAsia"/>
                          <w:sz w:val="24"/>
                          <w:lang w:val="en-US" w:eastAsia="zh-CN"/>
                        </w:rPr>
                        <w:t>1</w:t>
                      </w:r>
                      <w:r>
                        <w:rPr>
                          <w:rFonts w:hint="eastAsia"/>
                          <w:sz w:val="24"/>
                        </w:rPr>
                        <w:t>------ B</w:t>
                      </w:r>
                      <w:r>
                        <w:rPr>
                          <w:rFonts w:hint="eastAsia"/>
                          <w:sz w:val="24"/>
                          <w:lang w:val="en-US" w:eastAsia="zh-CN"/>
                        </w:rPr>
                        <w:t>20</w:t>
                      </w:r>
                    </w:p>
                    <w:p/>
                  </w:txbxContent>
                </v:textbox>
              </v:shape>
            </w:pict>
          </mc:Fallback>
        </mc:AlternateContent>
      </w:r>
    </w:p>
    <w:p>
      <w:pPr>
        <w:pStyle w:val="6"/>
        <w:spacing w:before="1"/>
        <w:rPr>
          <w:rFonts w:hint="default" w:ascii="Arial" w:hAnsi="Arial" w:eastAsia="Arial" w:cs="Arial"/>
          <w:b/>
          <w:bCs/>
          <w:sz w:val="28"/>
          <w:szCs w:val="28"/>
        </w:rPr>
      </w:pPr>
      <w:r>
        <w:rPr>
          <w:rFonts w:hint="default" w:ascii="Arial" w:hAnsi="Arial" w:cs="Arial"/>
          <w:b/>
          <w:bCs/>
          <w:sz w:val="28"/>
          <w:szCs w:val="28"/>
        </w:rPr>
        <w:t>端口说明</w:t>
      </w:r>
      <w:r>
        <w:rPr>
          <w:rFonts w:hint="eastAsia" w:ascii="Arial" w:hAnsi="Arial" w:cs="Arial"/>
          <w:b/>
          <w:bCs/>
          <w:sz w:val="28"/>
          <w:szCs w:val="28"/>
          <w:lang w:val="en-US" w:eastAsia="zh-CN"/>
        </w:rPr>
        <w:t xml:space="preserve"> </w:t>
      </w:r>
      <w:r>
        <w:rPr>
          <w:rFonts w:hint="default" w:ascii="Arial" w:hAnsi="Arial" w:cs="Arial"/>
          <w:b/>
          <w:bCs/>
          <w:sz w:val="28"/>
          <w:szCs w:val="28"/>
        </w:rPr>
        <w:t>Port description</w:t>
      </w:r>
      <w:r>
        <w:rPr>
          <w:rFonts w:hint="default" w:ascii="Arial" w:hAnsi="Arial" w:eastAsia="Arial" w:cs="Arial"/>
          <w:b/>
          <w:bCs/>
          <w:sz w:val="28"/>
          <w:szCs w:val="28"/>
        </w:rPr>
        <w:t>:</w:t>
      </w:r>
    </w:p>
    <w:p>
      <w:pPr>
        <w:pStyle w:val="6"/>
        <w:spacing w:before="1"/>
        <w:ind w:left="760"/>
        <w:rPr>
          <w:rFonts w:hint="default" w:ascii="Arial" w:hAnsi="Arial" w:eastAsia="Arial" w:cs="Arial"/>
          <w:b/>
          <w:bCs/>
          <w:sz w:val="28"/>
          <w:szCs w:val="28"/>
        </w:rPr>
      </w:pPr>
    </w:p>
    <w:tbl>
      <w:tblPr>
        <w:tblStyle w:val="8"/>
        <w:tblW w:w="10440"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4800"/>
        <w:gridCol w:w="840"/>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w:t>
            </w:r>
          </w:p>
        </w:tc>
        <w:tc>
          <w:tcPr>
            <w:tcW w:w="480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接电池组负极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Connect the negative pole of the battery pack</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B11</w:t>
            </w:r>
          </w:p>
        </w:tc>
        <w:tc>
          <w:tcPr>
            <w:tcW w:w="402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11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11</w:t>
            </w:r>
            <w:r>
              <w:rPr>
                <w:rFonts w:hint="default" w:ascii="Arial" w:hAnsi="Arial" w:cs="Arial"/>
                <w:sz w:val="20"/>
                <w:szCs w:val="20"/>
              </w:rPr>
              <w:t>th string positive of the battery pack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C-(P-)</w:t>
            </w:r>
          </w:p>
        </w:tc>
        <w:tc>
          <w:tcPr>
            <w:tcW w:w="480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接充电器的负极和放电负载的负极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Connect the negative pole of the charger and the negative pole of the discharge load</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B10</w:t>
            </w:r>
          </w:p>
        </w:tc>
        <w:tc>
          <w:tcPr>
            <w:tcW w:w="402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10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1</w:t>
            </w:r>
            <w:r>
              <w:rPr>
                <w:rFonts w:hint="default" w:ascii="Arial" w:hAnsi="Arial" w:cs="Arial"/>
                <w:sz w:val="20"/>
                <w:szCs w:val="20"/>
              </w:rPr>
              <w:t>0th string positive of the battery pack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8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B20</w:t>
            </w:r>
          </w:p>
        </w:tc>
        <w:tc>
          <w:tcPr>
            <w:tcW w:w="480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20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Connect the 20th string positive of the battery pack</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B9</w:t>
            </w:r>
          </w:p>
        </w:tc>
        <w:tc>
          <w:tcPr>
            <w:tcW w:w="402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9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9</w:t>
            </w:r>
            <w:r>
              <w:rPr>
                <w:rFonts w:hint="default" w:ascii="Arial" w:hAnsi="Arial" w:cs="Arial"/>
                <w:sz w:val="20"/>
                <w:szCs w:val="20"/>
              </w:rPr>
              <w:t>th string positive of the battery pack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B19</w:t>
            </w:r>
          </w:p>
        </w:tc>
        <w:tc>
          <w:tcPr>
            <w:tcW w:w="480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19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19</w:t>
            </w:r>
            <w:r>
              <w:rPr>
                <w:rFonts w:hint="default" w:ascii="Arial" w:hAnsi="Arial" w:cs="Arial"/>
                <w:sz w:val="20"/>
                <w:szCs w:val="20"/>
              </w:rPr>
              <w:t>th string positive of the battery pack</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B8</w:t>
            </w:r>
          </w:p>
        </w:tc>
        <w:tc>
          <w:tcPr>
            <w:tcW w:w="402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8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8</w:t>
            </w:r>
            <w:r>
              <w:rPr>
                <w:rFonts w:hint="default" w:ascii="Arial" w:hAnsi="Arial" w:cs="Arial"/>
                <w:sz w:val="20"/>
                <w:szCs w:val="20"/>
              </w:rPr>
              <w:t>th string positive of the battery pack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B18</w:t>
            </w:r>
          </w:p>
        </w:tc>
        <w:tc>
          <w:tcPr>
            <w:tcW w:w="480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18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18</w:t>
            </w:r>
            <w:r>
              <w:rPr>
                <w:rFonts w:hint="default" w:ascii="Arial" w:hAnsi="Arial" w:cs="Arial"/>
                <w:sz w:val="20"/>
                <w:szCs w:val="20"/>
              </w:rPr>
              <w:t>th string positive of the battery pack</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B7</w:t>
            </w:r>
          </w:p>
        </w:tc>
        <w:tc>
          <w:tcPr>
            <w:tcW w:w="402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7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7</w:t>
            </w:r>
            <w:r>
              <w:rPr>
                <w:rFonts w:hint="default" w:ascii="Arial" w:hAnsi="Arial" w:cs="Arial"/>
                <w:sz w:val="20"/>
                <w:szCs w:val="20"/>
              </w:rPr>
              <w:t>th string positive of the battery pack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8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B17</w:t>
            </w:r>
          </w:p>
        </w:tc>
        <w:tc>
          <w:tcPr>
            <w:tcW w:w="480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17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17</w:t>
            </w:r>
            <w:r>
              <w:rPr>
                <w:rFonts w:hint="default" w:ascii="Arial" w:hAnsi="Arial" w:cs="Arial"/>
                <w:sz w:val="20"/>
                <w:szCs w:val="20"/>
              </w:rPr>
              <w:t>th string positive of the battery pack</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B6</w:t>
            </w:r>
          </w:p>
        </w:tc>
        <w:tc>
          <w:tcPr>
            <w:tcW w:w="402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6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6</w:t>
            </w:r>
            <w:r>
              <w:rPr>
                <w:rFonts w:hint="default" w:ascii="Arial" w:hAnsi="Arial" w:cs="Arial"/>
                <w:sz w:val="20"/>
                <w:szCs w:val="20"/>
              </w:rPr>
              <w:t>th string positive of the battery pack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B16</w:t>
            </w:r>
          </w:p>
        </w:tc>
        <w:tc>
          <w:tcPr>
            <w:tcW w:w="480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16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16</w:t>
            </w:r>
            <w:r>
              <w:rPr>
                <w:rFonts w:hint="default" w:ascii="Arial" w:hAnsi="Arial" w:cs="Arial"/>
                <w:sz w:val="20"/>
                <w:szCs w:val="20"/>
              </w:rPr>
              <w:t>th string positive of the battery pack</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B5</w:t>
            </w:r>
          </w:p>
        </w:tc>
        <w:tc>
          <w:tcPr>
            <w:tcW w:w="402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5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5</w:t>
            </w:r>
            <w:r>
              <w:rPr>
                <w:rFonts w:hint="default" w:ascii="Arial" w:hAnsi="Arial" w:cs="Arial"/>
                <w:sz w:val="20"/>
                <w:szCs w:val="20"/>
              </w:rPr>
              <w:t>th string positive of the battery pack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78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B15</w:t>
            </w:r>
          </w:p>
        </w:tc>
        <w:tc>
          <w:tcPr>
            <w:tcW w:w="480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15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15</w:t>
            </w:r>
            <w:r>
              <w:rPr>
                <w:rFonts w:hint="default" w:ascii="Arial" w:hAnsi="Arial" w:cs="Arial"/>
                <w:sz w:val="20"/>
                <w:szCs w:val="20"/>
              </w:rPr>
              <w:t>th string positive of the battery pack</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B4</w:t>
            </w:r>
          </w:p>
        </w:tc>
        <w:tc>
          <w:tcPr>
            <w:tcW w:w="402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4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4</w:t>
            </w:r>
            <w:r>
              <w:rPr>
                <w:rFonts w:hint="default" w:ascii="Arial" w:hAnsi="Arial" w:cs="Arial"/>
                <w:sz w:val="20"/>
                <w:szCs w:val="20"/>
              </w:rPr>
              <w:t>th string positive of the battery pack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B14</w:t>
            </w:r>
          </w:p>
        </w:tc>
        <w:tc>
          <w:tcPr>
            <w:tcW w:w="480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14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14</w:t>
            </w:r>
            <w:r>
              <w:rPr>
                <w:rFonts w:hint="default" w:ascii="Arial" w:hAnsi="Arial" w:cs="Arial"/>
                <w:sz w:val="20"/>
                <w:szCs w:val="20"/>
              </w:rPr>
              <w:t>th string positive of the battery pack</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B3</w:t>
            </w:r>
          </w:p>
        </w:tc>
        <w:tc>
          <w:tcPr>
            <w:tcW w:w="402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3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3rd</w:t>
            </w:r>
            <w:r>
              <w:rPr>
                <w:rFonts w:hint="default" w:ascii="Arial" w:hAnsi="Arial" w:cs="Arial"/>
                <w:sz w:val="20"/>
                <w:szCs w:val="20"/>
              </w:rPr>
              <w:t xml:space="preserve"> string positive of the battery pack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8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B13</w:t>
            </w:r>
          </w:p>
        </w:tc>
        <w:tc>
          <w:tcPr>
            <w:tcW w:w="480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13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13</w:t>
            </w:r>
            <w:r>
              <w:rPr>
                <w:rFonts w:hint="default" w:ascii="Arial" w:hAnsi="Arial" w:cs="Arial"/>
                <w:sz w:val="20"/>
                <w:szCs w:val="20"/>
              </w:rPr>
              <w:t>th string positive of the battery pack</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B2</w:t>
            </w:r>
          </w:p>
        </w:tc>
        <w:tc>
          <w:tcPr>
            <w:tcW w:w="402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2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2nd</w:t>
            </w:r>
            <w:r>
              <w:rPr>
                <w:rFonts w:hint="default" w:ascii="Arial" w:hAnsi="Arial" w:cs="Arial"/>
                <w:sz w:val="20"/>
                <w:szCs w:val="20"/>
              </w:rPr>
              <w:t xml:space="preserve"> string positive of the battery pack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B12</w:t>
            </w:r>
          </w:p>
        </w:tc>
        <w:tc>
          <w:tcPr>
            <w:tcW w:w="480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12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12</w:t>
            </w:r>
            <w:r>
              <w:rPr>
                <w:rFonts w:hint="default" w:ascii="Arial" w:hAnsi="Arial" w:cs="Arial"/>
                <w:sz w:val="20"/>
                <w:szCs w:val="20"/>
              </w:rPr>
              <w:t>th string positive of the battery pack</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center"/>
              <w:textAlignment w:val="auto"/>
              <w:rPr>
                <w:rFonts w:hint="default" w:ascii="Arial" w:hAnsi="Arial" w:cs="Arial"/>
                <w:sz w:val="20"/>
                <w:szCs w:val="20"/>
              </w:rPr>
            </w:pPr>
            <w:r>
              <w:rPr>
                <w:rFonts w:hint="default" w:ascii="Arial" w:hAnsi="Arial" w:cs="Arial"/>
                <w:sz w:val="20"/>
                <w:szCs w:val="20"/>
              </w:rPr>
              <w:t>B1</w:t>
            </w:r>
          </w:p>
        </w:tc>
        <w:tc>
          <w:tcPr>
            <w:tcW w:w="4020" w:type="dxa"/>
            <w:vAlign w:val="center"/>
          </w:tcPr>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接电池组第 1 串正极</w:t>
            </w:r>
          </w:p>
          <w:p>
            <w:pPr>
              <w:keepNext w:val="0"/>
              <w:keepLines w:val="0"/>
              <w:pageBreakBefore w:val="0"/>
              <w:widowControl w:val="0"/>
              <w:kinsoku/>
              <w:wordWrap/>
              <w:overflowPunct/>
              <w:topLinePunct w:val="0"/>
              <w:autoSpaceDE w:val="0"/>
              <w:autoSpaceDN w:val="0"/>
              <w:bidi w:val="0"/>
              <w:adjustRightInd/>
              <w:snapToGrid/>
              <w:ind w:left="110" w:leftChars="50"/>
              <w:jc w:val="both"/>
              <w:textAlignment w:val="auto"/>
              <w:rPr>
                <w:rFonts w:hint="default" w:ascii="Arial" w:hAnsi="Arial" w:cs="Arial"/>
                <w:sz w:val="20"/>
                <w:szCs w:val="20"/>
              </w:rPr>
            </w:pPr>
            <w:r>
              <w:rPr>
                <w:rFonts w:hint="default" w:ascii="Arial" w:hAnsi="Arial" w:cs="Arial"/>
                <w:sz w:val="20"/>
                <w:szCs w:val="20"/>
              </w:rPr>
              <w:t xml:space="preserve">Connect the </w:t>
            </w:r>
            <w:r>
              <w:rPr>
                <w:rFonts w:hint="eastAsia" w:ascii="Arial" w:hAnsi="Arial" w:cs="Arial"/>
                <w:sz w:val="20"/>
                <w:szCs w:val="20"/>
                <w:lang w:val="en-US" w:eastAsia="zh-CN"/>
              </w:rPr>
              <w:t>1st</w:t>
            </w:r>
            <w:r>
              <w:rPr>
                <w:rFonts w:hint="default" w:ascii="Arial" w:hAnsi="Arial" w:cs="Arial"/>
                <w:sz w:val="20"/>
                <w:szCs w:val="20"/>
              </w:rPr>
              <w:t xml:space="preserve"> string positive of the battery pack</w:t>
            </w:r>
          </w:p>
        </w:tc>
      </w:tr>
    </w:tbl>
    <w:p>
      <w:pPr>
        <w:pStyle w:val="6"/>
        <w:rPr>
          <w:rFonts w:ascii="Arial"/>
          <w:sz w:val="26"/>
        </w:rPr>
      </w:pPr>
    </w:p>
    <w:p>
      <w:pPr>
        <w:keepNext w:val="0"/>
        <w:keepLines w:val="0"/>
        <w:pageBreakBefore w:val="0"/>
        <w:widowControl w:val="0"/>
        <w:kinsoku/>
        <w:wordWrap/>
        <w:overflowPunct/>
        <w:topLinePunct w:val="0"/>
        <w:autoSpaceDE w:val="0"/>
        <w:autoSpaceDN w:val="0"/>
        <w:bidi w:val="0"/>
        <w:adjustRightInd/>
        <w:snapToGrid/>
        <w:spacing w:before="1" w:line="360" w:lineRule="auto"/>
        <w:ind w:right="0"/>
        <w:jc w:val="left"/>
        <w:textAlignment w:val="auto"/>
        <w:rPr>
          <w:rFonts w:hint="default" w:ascii="Arial" w:hAnsi="Arial" w:cs="Arial"/>
          <w:b w:val="0"/>
          <w:bCs/>
          <w:color w:val="0000FF"/>
          <w:sz w:val="22"/>
          <w:szCs w:val="22"/>
        </w:rPr>
      </w:pPr>
    </w:p>
    <w:p>
      <w:pPr>
        <w:keepNext w:val="0"/>
        <w:keepLines w:val="0"/>
        <w:pageBreakBefore w:val="0"/>
        <w:widowControl w:val="0"/>
        <w:numPr>
          <w:ilvl w:val="0"/>
          <w:numId w:val="12"/>
        </w:numPr>
        <w:kinsoku/>
        <w:wordWrap/>
        <w:overflowPunct/>
        <w:topLinePunct w:val="0"/>
        <w:autoSpaceDE w:val="0"/>
        <w:autoSpaceDN w:val="0"/>
        <w:bidi w:val="0"/>
        <w:adjustRightInd/>
        <w:snapToGrid/>
        <w:spacing w:before="1" w:line="360" w:lineRule="auto"/>
        <w:ind w:left="420" w:leftChars="0" w:right="0" w:hanging="420" w:firstLineChars="0"/>
        <w:jc w:val="left"/>
        <w:textAlignment w:val="auto"/>
        <w:rPr>
          <w:rFonts w:hint="default" w:ascii="Arial" w:hAnsi="Arial" w:cs="Arial"/>
          <w:b w:val="0"/>
          <w:bCs/>
          <w:color w:val="0000FF"/>
          <w:sz w:val="22"/>
          <w:szCs w:val="22"/>
        </w:rPr>
      </w:pPr>
      <w:r>
        <w:rPr>
          <w:rFonts w:hint="default" w:ascii="Arial" w:hAnsi="Arial" w:cs="Arial"/>
          <w:b w:val="0"/>
          <w:bCs/>
          <w:color w:val="0000FF"/>
          <w:sz w:val="22"/>
          <w:szCs w:val="22"/>
        </w:rPr>
        <w:t>注意：串数不同接线方式不同，同口分口接线方式也不同，不要接错或接反，否则会损坏元件</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1" w:line="360" w:lineRule="auto"/>
        <w:ind w:left="420" w:leftChars="0" w:right="0" w:firstLine="0" w:firstLineChars="0"/>
        <w:jc w:val="left"/>
        <w:textAlignment w:val="auto"/>
        <w:rPr>
          <w:rFonts w:hint="default" w:ascii="Arial" w:hAnsi="Arial" w:cs="Arial"/>
          <w:b w:val="0"/>
          <w:bCs/>
          <w:color w:val="0000FF"/>
          <w:sz w:val="22"/>
          <w:szCs w:val="22"/>
        </w:rPr>
      </w:pPr>
      <w:r>
        <w:rPr>
          <w:rFonts w:hint="default" w:ascii="Arial" w:hAnsi="Arial" w:cs="Arial"/>
          <w:b w:val="0"/>
          <w:bCs/>
          <w:color w:val="0000FF"/>
          <w:sz w:val="22"/>
          <w:szCs w:val="22"/>
        </w:rPr>
        <w:t>Note: The connection method is different for different serial numbers, and the connection method of the same port is also different. Do not connect the wrong or reverse connection, otherwise it will damage the components</w:t>
      </w:r>
    </w:p>
    <w:p>
      <w:pPr>
        <w:keepNext w:val="0"/>
        <w:keepLines w:val="0"/>
        <w:widowControl/>
        <w:numPr>
          <w:ilvl w:val="0"/>
          <w:numId w:val="0"/>
        </w:numPr>
        <w:suppressLineNumbers w:val="0"/>
        <w:ind w:right="0" w:rightChars="0"/>
        <w:jc w:val="left"/>
        <w:rPr>
          <w:rFonts w:hint="eastAsia" w:ascii="宋体" w:hAnsi="宋体" w:eastAsia="宋体" w:cs="宋体"/>
          <w:color w:val="000000"/>
          <w:kern w:val="0"/>
          <w:sz w:val="28"/>
          <w:szCs w:val="28"/>
          <w:lang w:val="en-US" w:eastAsia="zh-CN" w:bidi="ar"/>
        </w:rPr>
      </w:pPr>
    </w:p>
    <w:p>
      <w:pPr>
        <w:pStyle w:val="2"/>
        <w:numPr>
          <w:ilvl w:val="0"/>
          <w:numId w:val="1"/>
        </w:numPr>
        <w:ind w:left="220" w:leftChars="0" w:right="0" w:rightChars="0" w:firstLine="0" w:firstLineChars="0"/>
        <w:rPr>
          <w:rFonts w:hint="default" w:ascii="Arial" w:hAnsi="Arial" w:eastAsia="华文楷体" w:cs="Arial"/>
          <w:b/>
          <w:bCs/>
          <w:color w:val="000000"/>
          <w:kern w:val="0"/>
          <w:sz w:val="32"/>
          <w:szCs w:val="32"/>
          <w:lang w:val="en-US" w:eastAsia="zh-CN" w:bidi="ar"/>
        </w:rPr>
      </w:pPr>
      <w:r>
        <w:rPr>
          <w:rFonts w:hint="default" w:ascii="Arial" w:hAnsi="Arial" w:eastAsia="华文楷体" w:cs="Arial"/>
          <w:b/>
          <w:bCs/>
          <w:color w:val="000000"/>
          <w:kern w:val="0"/>
          <w:sz w:val="32"/>
          <w:szCs w:val="32"/>
          <w:lang w:val="en-US" w:eastAsia="zh-CN" w:bidi="ar"/>
        </w:rPr>
        <w:t>使用注意事项</w:t>
      </w:r>
      <w:r>
        <w:rPr>
          <w:rFonts w:hint="eastAsia" w:ascii="Arial" w:hAnsi="Arial" w:eastAsia="华文楷体" w:cs="Arial"/>
          <w:b/>
          <w:bCs/>
          <w:color w:val="000000"/>
          <w:kern w:val="0"/>
          <w:sz w:val="32"/>
          <w:szCs w:val="32"/>
          <w:lang w:val="en-US" w:eastAsia="zh-CN" w:bidi="ar"/>
        </w:rPr>
        <w:t xml:space="preserve"> </w:t>
      </w:r>
      <w:r>
        <w:rPr>
          <w:rFonts w:hint="default" w:ascii="Arial" w:hAnsi="Arial" w:eastAsia="华文楷体" w:cs="Arial"/>
          <w:b/>
          <w:bCs/>
          <w:sz w:val="32"/>
          <w:szCs w:val="32"/>
        </w:rPr>
        <w:t>Precautions for use</w:t>
      </w:r>
      <w:r>
        <w:rPr>
          <w:rFonts w:hint="default" w:ascii="Arial" w:hAnsi="Arial" w:eastAsia="华文楷体" w:cs="Arial"/>
          <w:b/>
          <w:bCs/>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default" w:ascii="Arial" w:hAnsi="Arial" w:eastAsia="宋体" w:cs="Arial"/>
          <w:color w:val="000000"/>
          <w:kern w:val="0"/>
          <w:sz w:val="21"/>
          <w:szCs w:val="21"/>
          <w:lang w:val="en-US" w:eastAsia="zh-CN" w:bidi="ar"/>
        </w:rPr>
      </w:pPr>
    </w:p>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420" w:leftChars="0" w:hanging="420" w:firstLineChars="0"/>
        <w:jc w:val="left"/>
        <w:textAlignment w:val="auto"/>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 xml:space="preserve">使用过程中一定要遵循设计参数及使用条件，不得违背本规格书参数使用，否则容易损坏保护板，进而损坏电池组。 </w:t>
      </w:r>
    </w:p>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420" w:leftChars="0" w:hanging="420" w:firstLineChars="0"/>
        <w:jc w:val="left"/>
        <w:textAlignment w:val="auto"/>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During use, the design parameters and use conditions must be followed, and the parameters of this specification must not be used, otherwise the protection board will be easily damaged and the battery pack will be damaged.</w:t>
      </w:r>
    </w:p>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420" w:leftChars="0" w:hanging="420" w:firstLineChars="0"/>
        <w:jc w:val="left"/>
        <w:textAlignment w:val="auto"/>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使用过程中要防静电，在测试，安装，接触该保护板时，要有相应的放静电措施。</w:t>
      </w:r>
    </w:p>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420" w:leftChars="0" w:hanging="420" w:firstLineChars="0"/>
        <w:jc w:val="left"/>
        <w:textAlignment w:val="auto"/>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 xml:space="preserve">Prevent static electricity during use. When testing, installing, and touching the protective board, take corresponding measures to discharge static electricity. </w:t>
      </w:r>
    </w:p>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420" w:leftChars="0" w:hanging="420" w:firstLineChars="0"/>
        <w:jc w:val="left"/>
        <w:textAlignment w:val="auto"/>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充电口最高可承受规定的直流电压，高于此电压的充电器，不能保证保护板不被损坏</w:t>
      </w:r>
      <w:r>
        <w:rPr>
          <w:rFonts w:hint="default" w:ascii="Arial" w:hAnsi="Arial" w:cs="Arial"/>
          <w:color w:val="000000"/>
          <w:kern w:val="0"/>
          <w:sz w:val="21"/>
          <w:szCs w:val="21"/>
          <w:lang w:val="en-US" w:eastAsia="zh-CN" w:bidi="ar"/>
        </w:rPr>
        <w:t>,</w:t>
      </w:r>
      <w:r>
        <w:rPr>
          <w:rFonts w:hint="default" w:ascii="Arial" w:hAnsi="Arial" w:eastAsia="宋体" w:cs="Arial"/>
          <w:color w:val="000000"/>
          <w:kern w:val="0"/>
          <w:sz w:val="21"/>
          <w:szCs w:val="21"/>
          <w:lang w:val="en-US" w:eastAsia="zh-CN" w:bidi="ar"/>
        </w:rPr>
        <w:t xml:space="preserve">请按此规格内使用充电器。 </w:t>
      </w:r>
    </w:p>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420" w:leftChars="0" w:hanging="420" w:firstLineChars="0"/>
        <w:jc w:val="left"/>
        <w:textAlignment w:val="auto"/>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The charging port can withstand up to the specified DC voltage. For chargers higher than this voltage, there is no guarantee that the protection board will not be damaged. Please use the charger within this specification.</w:t>
      </w:r>
    </w:p>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420" w:leftChars="0" w:hanging="420" w:firstLineChars="0"/>
        <w:jc w:val="left"/>
        <w:textAlignment w:val="auto"/>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 xml:space="preserve">使用过程中如出现异常情况，请立即停止使用，送回原厂或请专业维修人员进行维修。 </w:t>
      </w:r>
    </w:p>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420" w:leftChars="0" w:hanging="420" w:firstLineChars="0"/>
        <w:jc w:val="left"/>
        <w:textAlignment w:val="auto"/>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If there is any abnormality during use, please stop using it immediately and return it to the original factory or ask professional maintenance personnel for repair.</w:t>
      </w:r>
    </w:p>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420" w:leftChars="0" w:hanging="420" w:firstLineChars="0"/>
        <w:jc w:val="left"/>
        <w:textAlignment w:val="auto"/>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 xml:space="preserve">禁止将两个及两个以上的保护板串联及并联使用 </w:t>
      </w:r>
    </w:p>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420" w:leftChars="0" w:hanging="420" w:firstLineChars="0"/>
        <w:jc w:val="left"/>
        <w:textAlignment w:val="auto"/>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It is forbidden to use two or more protection boards in series and parallel</w:t>
      </w:r>
    </w:p>
    <w:p>
      <w:pPr>
        <w:keepNext w:val="0"/>
        <w:keepLines w:val="0"/>
        <w:pageBreakBefore w:val="0"/>
        <w:widowControl/>
        <w:numPr>
          <w:numId w:val="0"/>
        </w:numPr>
        <w:suppressLineNumbers w:val="0"/>
        <w:kinsoku/>
        <w:wordWrap/>
        <w:overflowPunct/>
        <w:topLinePunct w:val="0"/>
        <w:autoSpaceDE w:val="0"/>
        <w:autoSpaceDN w:val="0"/>
        <w:bidi w:val="0"/>
        <w:adjustRightInd/>
        <w:snapToGrid/>
        <w:spacing w:line="360" w:lineRule="auto"/>
        <w:ind w:leftChars="0" w:right="0" w:rightChars="0"/>
        <w:jc w:val="left"/>
        <w:textAlignment w:val="auto"/>
        <w:rPr>
          <w:rFonts w:hint="default" w:ascii="Arial" w:hAnsi="Arial" w:eastAsia="宋体" w:cs="Arial"/>
          <w:color w:val="000000"/>
          <w:kern w:val="0"/>
          <w:sz w:val="21"/>
          <w:szCs w:val="21"/>
          <w:lang w:val="en-US" w:eastAsia="zh-CN" w:bidi="ar"/>
        </w:rPr>
      </w:pPr>
    </w:p>
    <w:p>
      <w:pPr>
        <w:keepNext w:val="0"/>
        <w:keepLines w:val="0"/>
        <w:pageBreakBefore w:val="0"/>
        <w:widowControl/>
        <w:numPr>
          <w:ilvl w:val="0"/>
          <w:numId w:val="14"/>
        </w:numPr>
        <w:suppressLineNumbers w:val="0"/>
        <w:kinsoku/>
        <w:wordWrap/>
        <w:overflowPunct/>
        <w:topLinePunct w:val="0"/>
        <w:autoSpaceDE w:val="0"/>
        <w:autoSpaceDN w:val="0"/>
        <w:bidi w:val="0"/>
        <w:adjustRightInd/>
        <w:snapToGrid/>
        <w:spacing w:line="360" w:lineRule="auto"/>
        <w:ind w:left="420" w:leftChars="0" w:hanging="420" w:firstLineChars="0"/>
        <w:jc w:val="left"/>
        <w:textAlignment w:val="auto"/>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本保护板已经做了大量的可靠性试验，可靠性远远高于市面上的一般保护板，电芯的工艺 也要同时保证.</w:t>
      </w:r>
    </w:p>
    <w:p>
      <w:pPr>
        <w:keepNext w:val="0"/>
        <w:keepLines w:val="0"/>
        <w:pageBreakBefore w:val="0"/>
        <w:widowControl/>
        <w:numPr>
          <w:ilvl w:val="0"/>
          <w:numId w:val="14"/>
        </w:numPr>
        <w:suppressLineNumbers w:val="0"/>
        <w:kinsoku/>
        <w:wordWrap/>
        <w:overflowPunct/>
        <w:topLinePunct w:val="0"/>
        <w:autoSpaceDE w:val="0"/>
        <w:autoSpaceDN w:val="0"/>
        <w:bidi w:val="0"/>
        <w:adjustRightInd/>
        <w:snapToGrid/>
        <w:spacing w:line="360" w:lineRule="auto"/>
        <w:ind w:left="420" w:leftChars="0" w:hanging="420" w:firstLineChars="0"/>
        <w:jc w:val="left"/>
        <w:textAlignment w:val="auto"/>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This protection board has done a lot of reliability tests, and the reliability is much higher than that of the general protection boards on the market, and the process of the battery cell must be guaranteed at the same time.</w:t>
      </w:r>
    </w:p>
    <w:p>
      <w:pPr>
        <w:jc w:val="center"/>
        <w:rPr>
          <w:rFonts w:hint="default" w:eastAsia="宋体"/>
          <w:b/>
          <w:sz w:val="32"/>
          <w:szCs w:val="32"/>
          <w:lang w:val="en-US" w:eastAsia="zh-CN"/>
        </w:rPr>
      </w:pPr>
      <w:r>
        <w:rPr>
          <w:rFonts w:hint="eastAsia"/>
          <w:b/>
          <w:sz w:val="32"/>
          <w:szCs w:val="32"/>
          <w:lang w:val="en-US" w:eastAsia="zh-CN"/>
        </w:rPr>
        <w:t>BOM LIST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745"/>
        <w:gridCol w:w="4003"/>
        <w:gridCol w:w="85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96" w:type="dxa"/>
            <w:noWrap w:val="0"/>
            <w:vAlign w:val="center"/>
          </w:tcPr>
          <w:p>
            <w:pPr>
              <w:jc w:val="center"/>
              <w:rPr>
                <w:rFonts w:hint="default" w:ascii="Arial" w:hAnsi="Arial" w:cs="Arial"/>
                <w:sz w:val="20"/>
                <w:szCs w:val="20"/>
              </w:rPr>
            </w:pPr>
            <w:r>
              <w:rPr>
                <w:rFonts w:hint="default" w:ascii="Arial" w:hAnsi="Arial" w:cs="Arial"/>
                <w:sz w:val="20"/>
                <w:szCs w:val="20"/>
              </w:rPr>
              <w:t>序号</w:t>
            </w:r>
          </w:p>
          <w:p>
            <w:pPr>
              <w:jc w:val="center"/>
              <w:rPr>
                <w:rFonts w:hint="default" w:ascii="Arial" w:hAnsi="Arial" w:eastAsia="宋体" w:cs="Arial"/>
                <w:sz w:val="20"/>
                <w:szCs w:val="20"/>
                <w:lang w:val="en-US" w:eastAsia="zh-CN"/>
              </w:rPr>
            </w:pPr>
            <w:r>
              <w:rPr>
                <w:rFonts w:hint="default" w:ascii="Arial" w:hAnsi="Arial" w:cs="Arial"/>
                <w:sz w:val="20"/>
                <w:szCs w:val="20"/>
                <w:lang w:val="en-US" w:eastAsia="zh-CN"/>
              </w:rPr>
              <w:t>No.,</w:t>
            </w:r>
          </w:p>
        </w:tc>
        <w:tc>
          <w:tcPr>
            <w:tcW w:w="2745" w:type="dxa"/>
            <w:noWrap w:val="0"/>
            <w:vAlign w:val="center"/>
          </w:tcPr>
          <w:p>
            <w:pPr>
              <w:jc w:val="center"/>
              <w:rPr>
                <w:rFonts w:hint="default" w:ascii="Arial" w:hAnsi="Arial" w:cs="Arial"/>
                <w:sz w:val="20"/>
                <w:szCs w:val="20"/>
              </w:rPr>
            </w:pPr>
            <w:r>
              <w:rPr>
                <w:rFonts w:hint="default" w:ascii="Arial" w:hAnsi="Arial" w:cs="Arial"/>
                <w:sz w:val="20"/>
                <w:szCs w:val="20"/>
              </w:rPr>
              <w:t>元器件编号</w:t>
            </w:r>
          </w:p>
          <w:p>
            <w:pPr>
              <w:jc w:val="center"/>
              <w:rPr>
                <w:rFonts w:hint="default" w:ascii="Arial" w:hAnsi="Arial" w:cs="Arial"/>
                <w:sz w:val="20"/>
                <w:szCs w:val="20"/>
              </w:rPr>
            </w:pPr>
            <w:r>
              <w:rPr>
                <w:rFonts w:hint="default" w:ascii="Arial" w:hAnsi="Arial" w:cs="Arial"/>
                <w:sz w:val="20"/>
                <w:szCs w:val="20"/>
              </w:rPr>
              <w:t>Component number</w:t>
            </w:r>
          </w:p>
        </w:tc>
        <w:tc>
          <w:tcPr>
            <w:tcW w:w="4003" w:type="dxa"/>
            <w:noWrap w:val="0"/>
            <w:vAlign w:val="center"/>
          </w:tcPr>
          <w:p>
            <w:pPr>
              <w:jc w:val="center"/>
              <w:rPr>
                <w:rFonts w:hint="default" w:ascii="Arial" w:hAnsi="Arial" w:cs="Arial"/>
                <w:sz w:val="20"/>
                <w:szCs w:val="20"/>
              </w:rPr>
            </w:pPr>
            <w:r>
              <w:rPr>
                <w:rFonts w:hint="default" w:ascii="Arial" w:hAnsi="Arial" w:cs="Arial"/>
                <w:sz w:val="20"/>
                <w:szCs w:val="20"/>
              </w:rPr>
              <w:t>规格/描述</w:t>
            </w:r>
          </w:p>
          <w:p>
            <w:pPr>
              <w:jc w:val="center"/>
              <w:rPr>
                <w:rFonts w:hint="default" w:ascii="Arial" w:hAnsi="Arial" w:cs="Arial"/>
                <w:sz w:val="20"/>
                <w:szCs w:val="20"/>
              </w:rPr>
            </w:pPr>
            <w:r>
              <w:rPr>
                <w:rFonts w:hint="default" w:ascii="Arial" w:hAnsi="Arial" w:cs="Arial"/>
                <w:sz w:val="20"/>
                <w:szCs w:val="20"/>
              </w:rPr>
              <w:t>Specification Description</w:t>
            </w:r>
          </w:p>
        </w:tc>
        <w:tc>
          <w:tcPr>
            <w:tcW w:w="855" w:type="dxa"/>
            <w:noWrap w:val="0"/>
            <w:vAlign w:val="center"/>
          </w:tcPr>
          <w:p>
            <w:pPr>
              <w:jc w:val="center"/>
              <w:rPr>
                <w:rFonts w:hint="default" w:ascii="Arial" w:hAnsi="Arial" w:cs="Arial"/>
                <w:sz w:val="20"/>
                <w:szCs w:val="20"/>
              </w:rPr>
            </w:pPr>
            <w:r>
              <w:rPr>
                <w:rFonts w:hint="default" w:ascii="Arial" w:hAnsi="Arial" w:cs="Arial"/>
                <w:sz w:val="20"/>
                <w:szCs w:val="20"/>
              </w:rPr>
              <w:t>用量</w:t>
            </w:r>
          </w:p>
          <w:p>
            <w:pPr>
              <w:jc w:val="center"/>
              <w:rPr>
                <w:rFonts w:hint="default" w:ascii="Arial" w:hAnsi="Arial" w:eastAsia="宋体" w:cs="Arial"/>
                <w:sz w:val="20"/>
                <w:szCs w:val="20"/>
                <w:lang w:val="en-US" w:eastAsia="zh-CN"/>
              </w:rPr>
            </w:pPr>
            <w:r>
              <w:rPr>
                <w:rFonts w:hint="default" w:ascii="Arial" w:hAnsi="Arial" w:cs="Arial"/>
                <w:sz w:val="20"/>
                <w:szCs w:val="20"/>
                <w:lang w:val="en-US" w:eastAsia="zh-CN"/>
              </w:rPr>
              <w:t>Use</w:t>
            </w:r>
          </w:p>
        </w:tc>
        <w:tc>
          <w:tcPr>
            <w:tcW w:w="962" w:type="dxa"/>
            <w:noWrap w:val="0"/>
            <w:vAlign w:val="center"/>
          </w:tcPr>
          <w:p>
            <w:pPr>
              <w:jc w:val="center"/>
              <w:rPr>
                <w:rFonts w:hint="default" w:ascii="Arial" w:hAnsi="Arial" w:cs="Arial"/>
                <w:sz w:val="20"/>
                <w:szCs w:val="20"/>
              </w:rPr>
            </w:pPr>
            <w:r>
              <w:rPr>
                <w:rFonts w:hint="default" w:ascii="Arial" w:hAnsi="Arial" w:cs="Arial"/>
                <w:sz w:val="20"/>
                <w:szCs w:val="20"/>
              </w:rPr>
              <w:t>备注</w:t>
            </w:r>
          </w:p>
          <w:p>
            <w:pPr>
              <w:jc w:val="center"/>
              <w:rPr>
                <w:rFonts w:hint="default" w:ascii="Arial" w:hAnsi="Arial" w:eastAsia="宋体" w:cs="Arial"/>
                <w:sz w:val="20"/>
                <w:szCs w:val="20"/>
                <w:lang w:val="en-US" w:eastAsia="zh-CN"/>
              </w:rPr>
            </w:pPr>
            <w:r>
              <w:rPr>
                <w:rFonts w:hint="default" w:ascii="Arial" w:hAnsi="Arial" w:cs="Arial"/>
                <w:sz w:val="20"/>
                <w:szCs w:val="20"/>
                <w:lang w:val="en-US" w:eastAsia="zh-C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96" w:type="dxa"/>
            <w:noWrap w:val="0"/>
            <w:vAlign w:val="center"/>
          </w:tcPr>
          <w:p>
            <w:pPr>
              <w:jc w:val="center"/>
              <w:rPr>
                <w:rFonts w:hint="default" w:ascii="Arial" w:hAnsi="Arial" w:cs="Arial"/>
                <w:sz w:val="20"/>
                <w:szCs w:val="20"/>
              </w:rPr>
            </w:pPr>
            <w:r>
              <w:rPr>
                <w:rFonts w:hint="default" w:ascii="Arial" w:hAnsi="Arial" w:cs="Arial"/>
                <w:sz w:val="20"/>
                <w:szCs w:val="20"/>
              </w:rPr>
              <w:t>1</w:t>
            </w:r>
          </w:p>
        </w:tc>
        <w:tc>
          <w:tcPr>
            <w:tcW w:w="2745" w:type="dxa"/>
            <w:noWrap w:val="0"/>
            <w:vAlign w:val="center"/>
          </w:tcPr>
          <w:p>
            <w:pPr>
              <w:keepNext w:val="0"/>
              <w:keepLines w:val="0"/>
              <w:widowControl/>
              <w:suppressLineNumbers w:val="0"/>
              <w:jc w:val="left"/>
              <w:rPr>
                <w:rFonts w:hint="default" w:ascii="Arial" w:hAnsi="Arial" w:eastAsia="宋体" w:cs="Arial"/>
                <w:color w:val="000000"/>
                <w:kern w:val="0"/>
                <w:sz w:val="20"/>
                <w:szCs w:val="20"/>
                <w:lang w:val="en-US" w:eastAsia="zh-CN" w:bidi="ar"/>
              </w:rPr>
            </w:pPr>
            <w:r>
              <w:rPr>
                <w:rFonts w:hint="default" w:ascii="Arial" w:hAnsi="Arial" w:eastAsia="宋体" w:cs="Arial"/>
                <w:color w:val="000000"/>
                <w:kern w:val="0"/>
                <w:sz w:val="20"/>
                <w:szCs w:val="20"/>
                <w:lang w:val="en-US" w:eastAsia="zh-CN" w:bidi="ar"/>
              </w:rPr>
              <w:t>MOS 管</w:t>
            </w:r>
          </w:p>
          <w:p>
            <w:pPr>
              <w:keepNext w:val="0"/>
              <w:keepLines w:val="0"/>
              <w:widowControl/>
              <w:suppressLineNumbers w:val="0"/>
              <w:jc w:val="left"/>
              <w:rPr>
                <w:rFonts w:hint="default" w:ascii="Arial" w:hAnsi="Arial" w:eastAsia="宋体" w:cs="Arial"/>
                <w:color w:val="000000"/>
                <w:kern w:val="0"/>
                <w:sz w:val="20"/>
                <w:szCs w:val="20"/>
                <w:lang w:val="en-US" w:eastAsia="zh-CN" w:bidi="ar"/>
              </w:rPr>
            </w:pPr>
            <w:r>
              <w:rPr>
                <w:rFonts w:hint="default" w:ascii="Arial" w:hAnsi="Arial" w:eastAsia="宋体" w:cs="Arial"/>
                <w:color w:val="000000"/>
                <w:kern w:val="0"/>
                <w:sz w:val="20"/>
                <w:szCs w:val="20"/>
                <w:lang w:val="en-US" w:eastAsia="zh-CN" w:bidi="ar"/>
              </w:rPr>
              <w:t>MOS</w:t>
            </w:r>
            <w:r>
              <w:rPr>
                <w:rFonts w:hint="default" w:ascii="Arial" w:hAnsi="Arial" w:cs="Arial"/>
                <w:color w:val="000000"/>
                <w:kern w:val="0"/>
                <w:sz w:val="20"/>
                <w:szCs w:val="20"/>
                <w:lang w:val="en-US" w:eastAsia="zh-CN" w:bidi="ar"/>
              </w:rPr>
              <w:t>FET</w:t>
            </w:r>
          </w:p>
        </w:tc>
        <w:tc>
          <w:tcPr>
            <w:tcW w:w="4003" w:type="dxa"/>
            <w:noWrap w:val="0"/>
            <w:vAlign w:val="center"/>
          </w:tcPr>
          <w:p>
            <w:pPr>
              <w:keepNext w:val="0"/>
              <w:keepLines w:val="0"/>
              <w:widowControl/>
              <w:suppressLineNumbers w:val="0"/>
              <w:jc w:val="left"/>
              <w:rPr>
                <w:rFonts w:hint="default" w:ascii="Arial" w:hAnsi="Arial" w:eastAsia="宋体" w:cs="Arial"/>
                <w:color w:val="000000"/>
                <w:kern w:val="0"/>
                <w:sz w:val="20"/>
                <w:szCs w:val="20"/>
                <w:lang w:val="en-US" w:eastAsia="zh-CN" w:bidi="ar"/>
              </w:rPr>
            </w:pPr>
            <w:r>
              <w:rPr>
                <w:rFonts w:hint="default" w:ascii="Arial" w:hAnsi="Arial" w:eastAsia="宋体" w:cs="Arial"/>
                <w:color w:val="000000"/>
                <w:kern w:val="0"/>
                <w:sz w:val="20"/>
                <w:szCs w:val="20"/>
                <w:lang w:val="en-US" w:eastAsia="zh-CN" w:bidi="ar"/>
              </w:rPr>
              <w:t xml:space="preserve">充电：D3*9PCS </w:t>
            </w:r>
            <w:r>
              <w:rPr>
                <w:rFonts w:hint="default" w:ascii="Arial" w:hAnsi="Arial" w:cs="Arial"/>
                <w:color w:val="000000"/>
                <w:kern w:val="0"/>
                <w:sz w:val="20"/>
                <w:szCs w:val="20"/>
                <w:lang w:val="en-US" w:eastAsia="zh-CN" w:bidi="ar"/>
              </w:rPr>
              <w:t xml:space="preserve">; </w:t>
            </w:r>
            <w:r>
              <w:rPr>
                <w:rFonts w:hint="default" w:ascii="Arial" w:hAnsi="Arial" w:eastAsia="宋体" w:cs="Arial"/>
                <w:color w:val="000000"/>
                <w:kern w:val="0"/>
                <w:sz w:val="20"/>
                <w:szCs w:val="20"/>
                <w:lang w:val="en-US" w:eastAsia="zh-CN" w:bidi="ar"/>
              </w:rPr>
              <w:t>放电</w:t>
            </w:r>
            <w:r>
              <w:rPr>
                <w:rFonts w:hint="default" w:ascii="Arial" w:hAnsi="Arial" w:cs="Arial"/>
                <w:color w:val="000000"/>
                <w:kern w:val="0"/>
                <w:sz w:val="20"/>
                <w:szCs w:val="20"/>
                <w:lang w:val="en-US" w:eastAsia="zh-CN" w:bidi="ar"/>
              </w:rPr>
              <w:t xml:space="preserve">: </w:t>
            </w:r>
            <w:r>
              <w:rPr>
                <w:rFonts w:hint="default" w:ascii="Arial" w:hAnsi="Arial" w:eastAsia="宋体" w:cs="Arial"/>
                <w:color w:val="000000"/>
                <w:kern w:val="0"/>
                <w:sz w:val="20"/>
                <w:szCs w:val="20"/>
                <w:lang w:val="en-US" w:eastAsia="zh-CN" w:bidi="ar"/>
              </w:rPr>
              <w:t>D3*9PCS</w:t>
            </w:r>
          </w:p>
          <w:p>
            <w:pPr>
              <w:keepNext w:val="0"/>
              <w:keepLines w:val="0"/>
              <w:widowControl/>
              <w:suppressLineNumbers w:val="0"/>
              <w:jc w:val="left"/>
              <w:rPr>
                <w:rFonts w:hint="default" w:ascii="Arial" w:hAnsi="Arial" w:eastAsia="宋体" w:cs="Arial"/>
                <w:color w:val="000000"/>
                <w:kern w:val="0"/>
                <w:sz w:val="20"/>
                <w:szCs w:val="20"/>
                <w:lang w:val="en-US" w:eastAsia="zh-CN" w:bidi="ar"/>
              </w:rPr>
            </w:pPr>
            <w:r>
              <w:rPr>
                <w:rFonts w:hint="default" w:ascii="Arial" w:hAnsi="Arial" w:eastAsia="宋体" w:cs="Arial"/>
                <w:color w:val="000000"/>
                <w:kern w:val="0"/>
                <w:sz w:val="20"/>
                <w:szCs w:val="20"/>
                <w:lang w:val="en-US" w:eastAsia="zh-CN" w:bidi="ar"/>
              </w:rPr>
              <w:t>Charging: D3*9PCS</w:t>
            </w:r>
            <w:r>
              <w:rPr>
                <w:rFonts w:hint="default" w:ascii="Arial" w:hAnsi="Arial" w:cs="Arial"/>
                <w:color w:val="000000"/>
                <w:kern w:val="0"/>
                <w:sz w:val="20"/>
                <w:szCs w:val="20"/>
                <w:lang w:val="en-US" w:eastAsia="zh-CN" w:bidi="ar"/>
              </w:rPr>
              <w:t xml:space="preserve">; </w:t>
            </w:r>
            <w:r>
              <w:rPr>
                <w:rFonts w:hint="default" w:ascii="Arial" w:hAnsi="Arial" w:eastAsia="宋体" w:cs="Arial"/>
                <w:color w:val="000000"/>
                <w:kern w:val="0"/>
                <w:sz w:val="20"/>
                <w:szCs w:val="20"/>
                <w:lang w:val="en-US" w:eastAsia="zh-CN" w:bidi="ar"/>
              </w:rPr>
              <w:t>Discharge: D3*9PCS</w:t>
            </w:r>
          </w:p>
        </w:tc>
        <w:tc>
          <w:tcPr>
            <w:tcW w:w="855" w:type="dxa"/>
            <w:noWrap w:val="0"/>
            <w:vAlign w:val="center"/>
          </w:tcPr>
          <w:p>
            <w:pPr>
              <w:jc w:val="center"/>
              <w:rPr>
                <w:rFonts w:hint="default" w:ascii="Arial" w:hAnsi="Arial" w:cs="Arial"/>
                <w:sz w:val="20"/>
                <w:szCs w:val="20"/>
              </w:rPr>
            </w:pPr>
          </w:p>
        </w:tc>
        <w:tc>
          <w:tcPr>
            <w:tcW w:w="962" w:type="dxa"/>
            <w:noWrap w:val="0"/>
            <w:vAlign w:val="center"/>
          </w:tcPr>
          <w:p>
            <w:pPr>
              <w:jc w:val="center"/>
              <w:rPr>
                <w:rFonts w:hint="default"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noWrap w:val="0"/>
            <w:vAlign w:val="center"/>
          </w:tcPr>
          <w:p>
            <w:pPr>
              <w:jc w:val="center"/>
              <w:rPr>
                <w:rFonts w:hint="default" w:ascii="Arial" w:hAnsi="Arial" w:cs="Arial"/>
                <w:sz w:val="20"/>
                <w:szCs w:val="20"/>
              </w:rPr>
            </w:pPr>
            <w:r>
              <w:rPr>
                <w:rFonts w:hint="default" w:ascii="Arial" w:hAnsi="Arial" w:cs="Arial"/>
                <w:sz w:val="20"/>
                <w:szCs w:val="20"/>
              </w:rPr>
              <w:t>2</w:t>
            </w:r>
          </w:p>
        </w:tc>
        <w:tc>
          <w:tcPr>
            <w:tcW w:w="2745" w:type="dxa"/>
            <w:noWrap w:val="0"/>
            <w:vAlign w:val="center"/>
          </w:tcPr>
          <w:p>
            <w:pPr>
              <w:keepNext w:val="0"/>
              <w:keepLines w:val="0"/>
              <w:widowControl/>
              <w:suppressLineNumbers w:val="0"/>
              <w:jc w:val="both"/>
              <w:rPr>
                <w:rFonts w:hint="default" w:ascii="Arial" w:hAnsi="Arial" w:eastAsia="宋体" w:cs="Arial"/>
                <w:color w:val="000000"/>
                <w:kern w:val="0"/>
                <w:sz w:val="20"/>
                <w:szCs w:val="20"/>
                <w:lang w:val="en-US" w:eastAsia="zh-CN" w:bidi="ar"/>
              </w:rPr>
            </w:pPr>
            <w:r>
              <w:rPr>
                <w:rFonts w:hint="default" w:ascii="Arial" w:hAnsi="Arial" w:eastAsia="宋体" w:cs="Arial"/>
                <w:color w:val="000000"/>
                <w:kern w:val="0"/>
                <w:sz w:val="20"/>
                <w:szCs w:val="20"/>
                <w:lang w:val="en-US" w:eastAsia="zh-CN" w:bidi="ar"/>
              </w:rPr>
              <w:t>CON3 温控</w:t>
            </w:r>
          </w:p>
          <w:p>
            <w:pPr>
              <w:keepNext w:val="0"/>
              <w:keepLines w:val="0"/>
              <w:widowControl/>
              <w:suppressLineNumbers w:val="0"/>
              <w:jc w:val="both"/>
              <w:rPr>
                <w:rFonts w:hint="default" w:ascii="Arial" w:hAnsi="Arial" w:eastAsia="宋体" w:cs="Arial"/>
                <w:color w:val="000000"/>
                <w:kern w:val="0"/>
                <w:sz w:val="20"/>
                <w:szCs w:val="20"/>
                <w:lang w:val="en-US" w:eastAsia="zh-CN" w:bidi="ar"/>
              </w:rPr>
            </w:pPr>
            <w:r>
              <w:rPr>
                <w:rFonts w:hint="default" w:ascii="Arial" w:hAnsi="Arial" w:eastAsia="宋体" w:cs="Arial"/>
                <w:color w:val="000000"/>
                <w:kern w:val="0"/>
                <w:sz w:val="20"/>
                <w:szCs w:val="20"/>
                <w:lang w:val="en-US" w:eastAsia="zh-CN" w:bidi="ar"/>
              </w:rPr>
              <w:t>CON3 temperature control</w:t>
            </w:r>
          </w:p>
        </w:tc>
        <w:tc>
          <w:tcPr>
            <w:tcW w:w="4003" w:type="dxa"/>
            <w:noWrap w:val="0"/>
            <w:vAlign w:val="center"/>
          </w:tcPr>
          <w:p>
            <w:pPr>
              <w:keepNext w:val="0"/>
              <w:keepLines w:val="0"/>
              <w:widowControl/>
              <w:suppressLineNumbers w:val="0"/>
              <w:jc w:val="both"/>
              <w:rPr>
                <w:rFonts w:hint="default" w:ascii="Arial" w:hAnsi="Arial" w:eastAsia="宋体" w:cs="Arial"/>
                <w:color w:val="000000"/>
                <w:kern w:val="0"/>
                <w:sz w:val="20"/>
                <w:szCs w:val="20"/>
                <w:lang w:val="en-US" w:eastAsia="zh-CN" w:bidi="ar"/>
              </w:rPr>
            </w:pPr>
            <w:r>
              <w:rPr>
                <w:rFonts w:hint="default" w:ascii="Arial" w:hAnsi="Arial" w:eastAsia="宋体" w:cs="Arial"/>
                <w:color w:val="000000"/>
                <w:kern w:val="0"/>
                <w:sz w:val="20"/>
                <w:szCs w:val="20"/>
                <w:lang w:val="en-US" w:eastAsia="zh-CN" w:bidi="ar"/>
              </w:rPr>
              <w:t>85ºC（常开）</w:t>
            </w:r>
          </w:p>
          <w:p>
            <w:pPr>
              <w:keepNext w:val="0"/>
              <w:keepLines w:val="0"/>
              <w:widowControl/>
              <w:suppressLineNumbers w:val="0"/>
              <w:jc w:val="both"/>
              <w:rPr>
                <w:rFonts w:hint="default" w:ascii="Arial" w:hAnsi="Arial" w:eastAsia="宋体" w:cs="Arial"/>
                <w:color w:val="000000"/>
                <w:kern w:val="0"/>
                <w:sz w:val="20"/>
                <w:szCs w:val="20"/>
                <w:lang w:val="en-US" w:eastAsia="zh-CN" w:bidi="ar"/>
              </w:rPr>
            </w:pPr>
            <w:r>
              <w:rPr>
                <w:rFonts w:hint="default" w:ascii="Arial" w:hAnsi="Arial" w:eastAsia="宋体" w:cs="Arial"/>
                <w:color w:val="000000"/>
                <w:kern w:val="0"/>
                <w:sz w:val="20"/>
                <w:szCs w:val="20"/>
                <w:lang w:val="en-US" w:eastAsia="zh-CN" w:bidi="ar"/>
              </w:rPr>
              <w:t>85ºC (normally open)</w:t>
            </w:r>
          </w:p>
          <w:p>
            <w:pPr>
              <w:jc w:val="both"/>
              <w:rPr>
                <w:rFonts w:hint="default" w:ascii="Arial" w:hAnsi="Arial" w:cs="Arial"/>
                <w:sz w:val="20"/>
                <w:szCs w:val="20"/>
              </w:rPr>
            </w:pPr>
          </w:p>
        </w:tc>
        <w:tc>
          <w:tcPr>
            <w:tcW w:w="855" w:type="dxa"/>
            <w:noWrap w:val="0"/>
            <w:vAlign w:val="center"/>
          </w:tcPr>
          <w:p>
            <w:pPr>
              <w:jc w:val="center"/>
              <w:rPr>
                <w:rFonts w:hint="default" w:ascii="Arial" w:hAnsi="Arial" w:cs="Arial"/>
                <w:sz w:val="20"/>
                <w:szCs w:val="20"/>
              </w:rPr>
            </w:pPr>
          </w:p>
        </w:tc>
        <w:tc>
          <w:tcPr>
            <w:tcW w:w="962" w:type="dxa"/>
            <w:noWrap w:val="0"/>
            <w:vAlign w:val="center"/>
          </w:tcPr>
          <w:p>
            <w:pPr>
              <w:jc w:val="center"/>
              <w:rPr>
                <w:rFonts w:hint="default" w:ascii="Arial" w:hAnsi="Arial" w:cs="Arial"/>
                <w:sz w:val="20"/>
                <w:szCs w:val="20"/>
              </w:rPr>
            </w:pPr>
          </w:p>
        </w:tc>
      </w:tr>
    </w:tbl>
    <w:p>
      <w:pPr>
        <w:keepNext w:val="0"/>
        <w:keepLines w:val="0"/>
        <w:widowControl/>
        <w:suppressLineNumbers w:val="0"/>
        <w:jc w:val="left"/>
      </w:pPr>
    </w:p>
    <w:p>
      <w:pPr>
        <w:keepNext w:val="0"/>
        <w:keepLines w:val="0"/>
        <w:widowControl/>
        <w:suppressLineNumbers w:val="0"/>
        <w:jc w:val="left"/>
        <w:rPr>
          <w:rFonts w:hint="eastAsia" w:ascii="宋体" w:hAnsi="宋体" w:eastAsia="宋体" w:cs="宋体"/>
          <w:b/>
          <w:color w:val="FF0000"/>
          <w:kern w:val="0"/>
          <w:sz w:val="28"/>
          <w:szCs w:val="28"/>
          <w:lang w:val="en-US" w:eastAsia="zh-CN" w:bidi="ar"/>
        </w:rPr>
      </w:pPr>
    </w:p>
    <w:p>
      <w:pPr>
        <w:keepNext w:val="0"/>
        <w:keepLines w:val="0"/>
        <w:widowControl/>
        <w:suppressLineNumbers w:val="0"/>
        <w:jc w:val="left"/>
        <w:rPr>
          <w:rFonts w:hint="eastAsia" w:ascii="宋体" w:hAnsi="宋体" w:eastAsia="宋体" w:cs="宋体"/>
          <w:b w:val="0"/>
          <w:bCs/>
          <w:color w:val="FF0000"/>
          <w:kern w:val="0"/>
          <w:sz w:val="28"/>
          <w:szCs w:val="28"/>
          <w:lang w:val="en-US" w:eastAsia="zh-CN" w:bidi="ar"/>
        </w:rPr>
      </w:pPr>
    </w:p>
    <w:p>
      <w:pPr>
        <w:keepNext w:val="0"/>
        <w:keepLines w:val="0"/>
        <w:pageBreakBefore w:val="0"/>
        <w:widowControl/>
        <w:numPr>
          <w:ilvl w:val="0"/>
          <w:numId w:val="14"/>
        </w:numPr>
        <w:suppressLineNumbers w:val="0"/>
        <w:kinsoku/>
        <w:wordWrap/>
        <w:overflowPunct/>
        <w:topLinePunct w:val="0"/>
        <w:bidi w:val="0"/>
        <w:adjustRightInd/>
        <w:snapToGrid/>
        <w:spacing w:line="360" w:lineRule="auto"/>
        <w:ind w:left="420" w:leftChars="0" w:hanging="420" w:firstLineChars="0"/>
        <w:jc w:val="left"/>
        <w:textAlignment w:val="auto"/>
        <w:rPr>
          <w:rFonts w:hint="default" w:ascii="Arial" w:hAnsi="Arial" w:cs="Arial"/>
          <w:b/>
          <w:bCs w:val="0"/>
          <w:color w:val="auto"/>
          <w:sz w:val="28"/>
          <w:szCs w:val="28"/>
        </w:rPr>
      </w:pPr>
      <w:r>
        <w:rPr>
          <w:rFonts w:hint="default" w:ascii="Arial" w:hAnsi="Arial" w:eastAsia="宋体" w:cs="Arial"/>
          <w:b/>
          <w:bCs w:val="0"/>
          <w:color w:val="auto"/>
          <w:kern w:val="0"/>
          <w:sz w:val="28"/>
          <w:szCs w:val="28"/>
          <w:lang w:val="en-US" w:eastAsia="zh-CN" w:bidi="ar"/>
        </w:rPr>
        <w:t xml:space="preserve">郑重说明： </w:t>
      </w:r>
    </w:p>
    <w:p>
      <w:pPr>
        <w:keepNext w:val="0"/>
        <w:keepLines w:val="0"/>
        <w:pageBreakBefore w:val="0"/>
        <w:widowControl/>
        <w:numPr>
          <w:numId w:val="0"/>
        </w:numPr>
        <w:suppressLineNumbers w:val="0"/>
        <w:kinsoku/>
        <w:wordWrap/>
        <w:overflowPunct/>
        <w:topLinePunct w:val="0"/>
        <w:bidi w:val="0"/>
        <w:adjustRightInd/>
        <w:snapToGrid/>
        <w:spacing w:line="360" w:lineRule="auto"/>
        <w:ind w:leftChars="0" w:right="0" w:rightChars="0" w:firstLine="440" w:firstLineChars="200"/>
        <w:jc w:val="left"/>
        <w:textAlignment w:val="auto"/>
        <w:rPr>
          <w:rFonts w:hint="default" w:ascii="Arial" w:hAnsi="Arial" w:eastAsia="宋体" w:cs="Arial"/>
          <w:b w:val="0"/>
          <w:bCs/>
          <w:color w:val="auto"/>
          <w:kern w:val="0"/>
          <w:sz w:val="22"/>
          <w:szCs w:val="22"/>
          <w:lang w:val="en-US" w:eastAsia="zh-CN" w:bidi="ar"/>
        </w:rPr>
      </w:pPr>
      <w:r>
        <w:rPr>
          <w:rFonts w:hint="default" w:ascii="Arial" w:hAnsi="Arial" w:eastAsia="宋体" w:cs="Arial"/>
          <w:b w:val="0"/>
          <w:bCs/>
          <w:color w:val="auto"/>
          <w:kern w:val="0"/>
          <w:sz w:val="22"/>
          <w:szCs w:val="22"/>
          <w:lang w:val="en-US" w:eastAsia="zh-CN" w:bidi="ar"/>
        </w:rPr>
        <w:t xml:space="preserve">为了不断提升产品可靠性，稳定性或者提高生产效率，本产品有可能会自动升级版本而无需重新送样（升级后保证可靠性及稳定性优于前版本，且电性参数不会改变），所以如果贵司使用我司产品有申请安规等方面的认证，敬请告知，并在承认书的封面“客户备注”栏处说明。 </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default" w:ascii="Arial" w:hAnsi="Arial" w:cs="Arial"/>
          <w:b w:val="0"/>
          <w:bCs/>
          <w:color w:val="auto"/>
          <w:sz w:val="28"/>
          <w:szCs w:val="28"/>
        </w:rPr>
      </w:pPr>
      <w:r>
        <w:rPr>
          <w:rFonts w:hint="default" w:ascii="Arial" w:hAnsi="Arial" w:cs="Arial"/>
          <w:b w:val="0"/>
          <w:bCs/>
          <w:color w:val="auto"/>
          <w:sz w:val="28"/>
          <w:szCs w:val="28"/>
        </w:rPr>
        <w:t>Solemnly explain:</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firstLine="440" w:firstLineChars="200"/>
        <w:textAlignment w:val="auto"/>
        <w:rPr>
          <w:rFonts w:hint="default" w:ascii="Arial" w:hAnsi="Arial" w:cs="Arial"/>
          <w:b w:val="0"/>
          <w:bCs/>
          <w:color w:val="auto"/>
          <w:sz w:val="22"/>
          <w:szCs w:val="22"/>
        </w:rPr>
      </w:pPr>
      <w:r>
        <w:rPr>
          <w:rFonts w:hint="default" w:ascii="Arial" w:hAnsi="Arial" w:cs="Arial"/>
          <w:b w:val="0"/>
          <w:bCs/>
          <w:color w:val="auto"/>
          <w:sz w:val="22"/>
          <w:szCs w:val="22"/>
        </w:rPr>
        <w:t>In order to continuously improve product reliability, stability or production efficiency, this product may automatically upgrade the version without re-sending samples (after the upgrade, the reliability and stability are better than the previous version, and the electrical parameters will not change), Therefore, if your company uses our products and applies for certification in respect of safety regulations, please let us know and explain in the "Customer Remarks" column on the cover of the acknowledgement.</w:t>
      </w:r>
    </w:p>
    <w:p>
      <w:pPr>
        <w:keepNext w:val="0"/>
        <w:keepLines w:val="0"/>
        <w:widowControl/>
        <w:suppressLineNumbers w:val="0"/>
        <w:jc w:val="left"/>
        <w:rPr>
          <w:rFonts w:hint="eastAsia" w:ascii="宋体" w:hAnsi="宋体" w:eastAsia="宋体" w:cs="宋体"/>
          <w:b/>
          <w:color w:val="FF0000"/>
          <w:kern w:val="0"/>
          <w:sz w:val="28"/>
          <w:szCs w:val="28"/>
          <w:lang w:val="en-US" w:eastAsia="zh-CN" w:bidi="ar"/>
        </w:rPr>
      </w:pPr>
    </w:p>
    <w:p>
      <w:pPr>
        <w:keepNext w:val="0"/>
        <w:keepLines w:val="0"/>
        <w:widowControl/>
        <w:suppressLineNumbers w:val="0"/>
        <w:jc w:val="left"/>
        <w:rPr>
          <w:rFonts w:hint="eastAsia" w:ascii="宋体" w:hAnsi="宋体" w:eastAsia="宋体" w:cs="宋体"/>
          <w:b/>
          <w:color w:val="FF0000"/>
          <w:kern w:val="0"/>
          <w:sz w:val="28"/>
          <w:szCs w:val="28"/>
          <w:lang w:val="en-US" w:eastAsia="zh-CN" w:bidi="ar"/>
        </w:rPr>
      </w:pPr>
    </w:p>
    <w:p>
      <w:pPr>
        <w:keepNext w:val="0"/>
        <w:keepLines w:val="0"/>
        <w:widowControl/>
        <w:suppressLineNumbers w:val="0"/>
        <w:jc w:val="right"/>
      </w:pPr>
      <w:r>
        <w:rPr>
          <w:rFonts w:hint="eastAsia" w:ascii="宋体" w:hAnsi="宋体" w:eastAsia="宋体" w:cs="宋体"/>
          <w:color w:val="000000"/>
          <w:kern w:val="0"/>
          <w:sz w:val="22"/>
          <w:szCs w:val="22"/>
          <w:lang w:val="en-US" w:eastAsia="zh-CN" w:bidi="ar"/>
        </w:rPr>
        <w:t xml:space="preserve">地址：东莞市大朗镇犀牛陂工业区 </w:t>
      </w:r>
    </w:p>
    <w:p>
      <w:pPr>
        <w:keepNext w:val="0"/>
        <w:keepLines w:val="0"/>
        <w:widowControl/>
        <w:suppressLineNumbers w:val="0"/>
        <w:jc w:val="right"/>
      </w:pPr>
      <w:r>
        <w:rPr>
          <w:rFonts w:hint="eastAsia" w:ascii="宋体" w:hAnsi="宋体" w:eastAsia="宋体" w:cs="宋体"/>
          <w:color w:val="000000"/>
          <w:kern w:val="0"/>
          <w:sz w:val="22"/>
          <w:szCs w:val="22"/>
          <w:lang w:val="en-US" w:eastAsia="zh-CN" w:bidi="ar"/>
        </w:rPr>
        <w:t>电话（</w:t>
      </w:r>
      <w:r>
        <w:rPr>
          <w:rFonts w:hint="default" w:ascii="Times New Roman" w:hAnsi="Times New Roman" w:eastAsia="宋体" w:cs="Times New Roman"/>
          <w:color w:val="000000"/>
          <w:kern w:val="0"/>
          <w:sz w:val="22"/>
          <w:szCs w:val="22"/>
          <w:lang w:val="en-US" w:eastAsia="zh-CN" w:bidi="ar"/>
        </w:rPr>
        <w:t>TEL</w:t>
      </w: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 xml:space="preserve">0769-81114666 </w:t>
      </w:r>
    </w:p>
    <w:p>
      <w:pPr>
        <w:keepNext w:val="0"/>
        <w:keepLines w:val="0"/>
        <w:widowControl/>
        <w:suppressLineNumbers w:val="0"/>
        <w:jc w:val="right"/>
      </w:pPr>
      <w:r>
        <w:rPr>
          <w:rFonts w:hint="eastAsia" w:ascii="宋体" w:hAnsi="宋体" w:eastAsia="宋体" w:cs="宋体"/>
          <w:color w:val="000000"/>
          <w:kern w:val="0"/>
          <w:sz w:val="22"/>
          <w:szCs w:val="22"/>
          <w:lang w:val="en-US" w:eastAsia="zh-CN" w:bidi="ar"/>
        </w:rPr>
        <w:t>传真（</w:t>
      </w:r>
      <w:r>
        <w:rPr>
          <w:rFonts w:hint="default" w:ascii="Times New Roman" w:hAnsi="Times New Roman" w:eastAsia="宋体" w:cs="Times New Roman"/>
          <w:color w:val="000000"/>
          <w:kern w:val="0"/>
          <w:sz w:val="22"/>
          <w:szCs w:val="22"/>
          <w:lang w:val="en-US" w:eastAsia="zh-CN" w:bidi="ar"/>
        </w:rPr>
        <w:t>FAX</w:t>
      </w: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0769-81114665</w:t>
      </w:r>
    </w:p>
    <w:p>
      <w:pPr>
        <w:spacing w:before="1"/>
        <w:ind w:right="0"/>
        <w:jc w:val="left"/>
        <w:rPr>
          <w:b/>
          <w:color w:val="FF0000"/>
          <w:sz w:val="21"/>
        </w:rPr>
      </w:pPr>
    </w:p>
    <w:sectPr>
      <w:pgSz w:w="11910" w:h="16840"/>
      <w:pgMar w:top="1200" w:right="1020" w:bottom="1220" w:left="860" w:header="880" w:footer="102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Lucida Calligraphy">
    <w:panose1 w:val="03010101010101010101"/>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0272768" behindDoc="1" locked="0" layoutInCell="1" allowOverlap="1">
              <wp:simplePos x="0" y="0"/>
              <wp:positionH relativeFrom="page">
                <wp:posOffset>6545580</wp:posOffset>
              </wp:positionH>
              <wp:positionV relativeFrom="page">
                <wp:posOffset>9899650</wp:posOffset>
              </wp:positionV>
              <wp:extent cx="107950" cy="1524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515.4pt;margin-top:779.5pt;height:12pt;width:8.5pt;mso-position-horizontal-relative:page;mso-position-vertical-relative:page;z-index:-253043712;mso-width-relative:page;mso-height-relative:page;" filled="f" stroked="f" coordsize="21600,21600" o:gfxdata="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gmij62wAAAA8BAAAPAAAAAAAA&#10;AAEAIAAAACIAAABkcnMvZG93bnJldi54bWxQSwECFAAUAAAACACHTuJAMeoUE50BAAAkAwAADgAA&#10;AAAAAAABACAAAAAq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0273792" behindDoc="1" locked="0" layoutInCell="1" allowOverlap="1">
              <wp:simplePos x="0" y="0"/>
              <wp:positionH relativeFrom="page">
                <wp:posOffset>673100</wp:posOffset>
              </wp:positionH>
              <wp:positionV relativeFrom="page">
                <wp:posOffset>546735</wp:posOffset>
              </wp:positionV>
              <wp:extent cx="2073275" cy="151765"/>
              <wp:effectExtent l="0" t="0" r="0" b="0"/>
              <wp:wrapNone/>
              <wp:docPr id="16" name="文本框 2"/>
              <wp:cNvGraphicFramePr/>
              <a:graphic xmlns:a="http://schemas.openxmlformats.org/drawingml/2006/main">
                <a:graphicData uri="http://schemas.microsoft.com/office/word/2010/wordprocessingShape">
                  <wps:wsp>
                    <wps:cNvSpPr txBox="1"/>
                    <wps:spPr>
                      <a:xfrm>
                        <a:off x="0" y="0"/>
                        <a:ext cx="2073275" cy="151765"/>
                      </a:xfrm>
                      <a:prstGeom prst="rect">
                        <a:avLst/>
                      </a:prstGeom>
                      <a:noFill/>
                      <a:ln>
                        <a:noFill/>
                      </a:ln>
                    </wps:spPr>
                    <wps:txbx>
                      <w:txbxContent>
                        <w:p>
                          <w:pPr>
                            <w:spacing w:before="0" w:line="239" w:lineRule="exact"/>
                            <w:ind w:left="20" w:right="0" w:firstLine="0"/>
                            <w:jc w:val="left"/>
                            <w:rPr>
                              <w:b/>
                              <w:sz w:val="20"/>
                            </w:rPr>
                          </w:pPr>
                          <w:r>
                            <w:rPr>
                              <w:b/>
                              <w:sz w:val="20"/>
                            </w:rPr>
                            <w:t>BWPB-534-20S-60A-01</w:t>
                          </w:r>
                          <w:r>
                            <w:rPr>
                              <w:rFonts w:hint="eastAsia"/>
                              <w:b/>
                              <w:sz w:val="20"/>
                              <w:lang w:val="en-US" w:eastAsia="zh-CN"/>
                            </w:rPr>
                            <w:t>XX</w:t>
                          </w:r>
                          <w:r>
                            <w:rPr>
                              <w:b/>
                              <w:sz w:val="20"/>
                            </w:rPr>
                            <w:t>-6002B3G</w:t>
                          </w:r>
                        </w:p>
                      </w:txbxContent>
                    </wps:txbx>
                    <wps:bodyPr lIns="0" tIns="0" rIns="0" bIns="0" upright="1"/>
                  </wps:wsp>
                </a:graphicData>
              </a:graphic>
            </wp:anchor>
          </w:drawing>
        </mc:Choice>
        <mc:Fallback>
          <w:pict>
            <v:shape id="文本框 2" o:spid="_x0000_s1026" o:spt="202" type="#_x0000_t202" style="position:absolute;left:0pt;margin-left:53pt;margin-top:43.05pt;height:11.95pt;width:163.25pt;mso-position-horizontal-relative:page;mso-position-vertical-relative:page;z-index:-253042688;mso-width-relative:page;mso-height-relative:page;" filled="f" stroked="f" coordsize="21600,21600" o:gfxdata="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mq9wfXAAAACgEAAA8AAAAAAAAA&#10;AQAgAAAAIgAAAGRycy9kb3ducmV2LnhtbFBLAQIUABQAAAAIAIdO4kDSEmoLoAEAACUDAAAOAAAA&#10;AAAAAAEAIAAAACYBAABkcnMvZTJvRG9jLnhtbFBLBQYAAAAABgAGAFkBAAA4BQAAAAA=&#10;">
              <v:fill on="f" focussize="0,0"/>
              <v:stroke on="f"/>
              <v:imagedata o:title=""/>
              <o:lock v:ext="edit" aspectratio="f"/>
              <v:textbox inset="0mm,0mm,0mm,0mm">
                <w:txbxContent>
                  <w:p>
                    <w:pPr>
                      <w:spacing w:before="0" w:line="239" w:lineRule="exact"/>
                      <w:ind w:left="20" w:right="0" w:firstLine="0"/>
                      <w:jc w:val="left"/>
                      <w:rPr>
                        <w:b/>
                        <w:sz w:val="20"/>
                      </w:rPr>
                    </w:pPr>
                    <w:r>
                      <w:rPr>
                        <w:b/>
                        <w:sz w:val="20"/>
                      </w:rPr>
                      <w:t>BWPB-534-20S-60A-01</w:t>
                    </w:r>
                    <w:r>
                      <w:rPr>
                        <w:rFonts w:hint="eastAsia"/>
                        <w:b/>
                        <w:sz w:val="20"/>
                        <w:lang w:val="en-US" w:eastAsia="zh-CN"/>
                      </w:rPr>
                      <w:t>XX</w:t>
                    </w:r>
                    <w:r>
                      <w:rPr>
                        <w:b/>
                        <w:sz w:val="20"/>
                      </w:rPr>
                      <w:t>-6002B3G</w:t>
                    </w:r>
                  </w:p>
                </w:txbxContent>
              </v:textbox>
            </v:shape>
          </w:pict>
        </mc:Fallback>
      </mc:AlternateContent>
    </w:r>
    <w:r>
      <mc:AlternateContent>
        <mc:Choice Requires="wps">
          <w:drawing>
            <wp:anchor distT="0" distB="0" distL="114300" distR="114300" simplePos="0" relativeHeight="250274816" behindDoc="1" locked="0" layoutInCell="1" allowOverlap="1">
              <wp:simplePos x="0" y="0"/>
              <wp:positionH relativeFrom="page">
                <wp:posOffset>2973705</wp:posOffset>
              </wp:positionH>
              <wp:positionV relativeFrom="page">
                <wp:posOffset>546735</wp:posOffset>
              </wp:positionV>
              <wp:extent cx="659765" cy="151765"/>
              <wp:effectExtent l="0" t="0" r="0" b="0"/>
              <wp:wrapNone/>
              <wp:docPr id="17" name="文本框 3"/>
              <wp:cNvGraphicFramePr/>
              <a:graphic xmlns:a="http://schemas.openxmlformats.org/drawingml/2006/main">
                <a:graphicData uri="http://schemas.microsoft.com/office/word/2010/wordprocessingShape">
                  <wps:wsp>
                    <wps:cNvSpPr txBox="1"/>
                    <wps:spPr>
                      <a:xfrm>
                        <a:off x="0" y="0"/>
                        <a:ext cx="659765" cy="151765"/>
                      </a:xfrm>
                      <a:prstGeom prst="rect">
                        <a:avLst/>
                      </a:prstGeom>
                      <a:noFill/>
                      <a:ln>
                        <a:noFill/>
                      </a:ln>
                    </wps:spPr>
                    <wps:txbx>
                      <w:txbxContent>
                        <w:p>
                          <w:pPr>
                            <w:spacing w:before="0" w:line="239" w:lineRule="exact"/>
                            <w:ind w:left="20" w:right="0" w:firstLine="0"/>
                            <w:jc w:val="left"/>
                            <w:rPr>
                              <w:sz w:val="20"/>
                            </w:rPr>
                          </w:pPr>
                          <w:r>
                            <w:rPr>
                              <w:sz w:val="20"/>
                            </w:rPr>
                            <w:t>文件编号：</w:t>
                          </w:r>
                        </w:p>
                      </w:txbxContent>
                    </wps:txbx>
                    <wps:bodyPr lIns="0" tIns="0" rIns="0" bIns="0" upright="1"/>
                  </wps:wsp>
                </a:graphicData>
              </a:graphic>
            </wp:anchor>
          </w:drawing>
        </mc:Choice>
        <mc:Fallback>
          <w:pict>
            <v:shape id="文本框 3" o:spid="_x0000_s1026" o:spt="202" type="#_x0000_t202" style="position:absolute;left:0pt;margin-left:234.15pt;margin-top:43.05pt;height:11.95pt;width:51.95pt;mso-position-horizontal-relative:page;mso-position-vertical-relative:page;z-index:-253041664;mso-width-relative:page;mso-height-relative:page;" filled="f" stroked="f" coordsize="21600,21600" o:gfxdata="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crio32AAAAAoBAAAPAAAAAAAAAAEA&#10;IAAAACIAAABkcnMvZG93bnJldi54bWxQSwECFAAUAAAACACHTuJAzow6BJ0BAAAkAwAADgAAAAAA&#10;AAABACAAAAAnAQAAZHJzL2Uyb0RvYy54bWxQSwUGAAAAAAYABgBZAQAANgUAAAAA&#10;">
              <v:fill on="f" focussize="0,0"/>
              <v:stroke on="f"/>
              <v:imagedata o:title=""/>
              <o:lock v:ext="edit" aspectratio="f"/>
              <v:textbox inset="0mm,0mm,0mm,0mm">
                <w:txbxContent>
                  <w:p>
                    <w:pPr>
                      <w:spacing w:before="0" w:line="239" w:lineRule="exact"/>
                      <w:ind w:left="20" w:right="0" w:firstLine="0"/>
                      <w:jc w:val="left"/>
                      <w:rPr>
                        <w:sz w:val="20"/>
                      </w:rPr>
                    </w:pPr>
                    <w:r>
                      <w:rPr>
                        <w:sz w:val="20"/>
                      </w:rPr>
                      <w:t>文件编号：</w:t>
                    </w:r>
                  </w:p>
                </w:txbxContent>
              </v:textbox>
            </v:shape>
          </w:pict>
        </mc:Fallback>
      </mc:AlternateContent>
    </w:r>
    <w:r>
      <mc:AlternateContent>
        <mc:Choice Requires="wps">
          <w:drawing>
            <wp:anchor distT="0" distB="0" distL="114300" distR="114300" simplePos="0" relativeHeight="250275840" behindDoc="1" locked="0" layoutInCell="1" allowOverlap="1">
              <wp:simplePos x="0" y="0"/>
              <wp:positionH relativeFrom="page">
                <wp:posOffset>4500880</wp:posOffset>
              </wp:positionH>
              <wp:positionV relativeFrom="page">
                <wp:posOffset>546735</wp:posOffset>
              </wp:positionV>
              <wp:extent cx="1041400" cy="151765"/>
              <wp:effectExtent l="0" t="0" r="0" b="0"/>
              <wp:wrapNone/>
              <wp:docPr id="18" name="文本框 4"/>
              <wp:cNvGraphicFramePr/>
              <a:graphic xmlns:a="http://schemas.openxmlformats.org/drawingml/2006/main">
                <a:graphicData uri="http://schemas.microsoft.com/office/word/2010/wordprocessingShape">
                  <wps:wsp>
                    <wps:cNvSpPr txBox="1"/>
                    <wps:spPr>
                      <a:xfrm>
                        <a:off x="0" y="0"/>
                        <a:ext cx="1041400" cy="151765"/>
                      </a:xfrm>
                      <a:prstGeom prst="rect">
                        <a:avLst/>
                      </a:prstGeom>
                      <a:noFill/>
                      <a:ln>
                        <a:noFill/>
                      </a:ln>
                    </wps:spPr>
                    <wps:txbx>
                      <w:txbxContent>
                        <w:p>
                          <w:pPr>
                            <w:spacing w:before="0" w:line="239" w:lineRule="exact"/>
                            <w:ind w:left="20" w:right="0" w:firstLine="0"/>
                            <w:jc w:val="left"/>
                            <w:rPr>
                              <w:rFonts w:hint="default" w:eastAsia="宋体"/>
                              <w:sz w:val="20"/>
                              <w:lang w:val="en-US" w:eastAsia="zh-CN"/>
                            </w:rPr>
                          </w:pPr>
                          <w:r>
                            <w:rPr>
                              <w:sz w:val="20"/>
                            </w:rPr>
                            <w:t>日期：2020.</w:t>
                          </w:r>
                          <w:r>
                            <w:rPr>
                              <w:rFonts w:hint="eastAsia"/>
                              <w:sz w:val="20"/>
                              <w:lang w:val="en-US" w:eastAsia="zh-CN"/>
                            </w:rPr>
                            <w:t>10.05</w:t>
                          </w:r>
                        </w:p>
                      </w:txbxContent>
                    </wps:txbx>
                    <wps:bodyPr lIns="0" tIns="0" rIns="0" bIns="0" upright="1"/>
                  </wps:wsp>
                </a:graphicData>
              </a:graphic>
            </wp:anchor>
          </w:drawing>
        </mc:Choice>
        <mc:Fallback>
          <w:pict>
            <v:shape id="文本框 4" o:spid="_x0000_s1026" o:spt="202" type="#_x0000_t202" style="position:absolute;left:0pt;margin-left:354.4pt;margin-top:43.05pt;height:11.95pt;width:82pt;mso-position-horizontal-relative:page;mso-position-vertical-relative:page;z-index:-253040640;mso-width-relative:page;mso-height-relative:page;" filled="f" stroked="f" coordsize="21600,21600" o:gfxdata="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aljGy1wAAAAoBAAAPAAAAAAAAAAEA&#10;IAAAACIAAABkcnMvZG93bnJldi54bWxQSwECFAAUAAAACACHTuJABBdXUp4BAAAlAwAADgAAAAAA&#10;AAABACAAAAAmAQAAZHJzL2Uyb0RvYy54bWxQSwUGAAAAAAYABgBZAQAANgUAAAAA&#10;">
              <v:fill on="f" focussize="0,0"/>
              <v:stroke on="f"/>
              <v:imagedata o:title=""/>
              <o:lock v:ext="edit" aspectratio="f"/>
              <v:textbox inset="0mm,0mm,0mm,0mm">
                <w:txbxContent>
                  <w:p>
                    <w:pPr>
                      <w:spacing w:before="0" w:line="239" w:lineRule="exact"/>
                      <w:ind w:left="20" w:right="0" w:firstLine="0"/>
                      <w:jc w:val="left"/>
                      <w:rPr>
                        <w:rFonts w:hint="default" w:eastAsia="宋体"/>
                        <w:sz w:val="20"/>
                        <w:lang w:val="en-US" w:eastAsia="zh-CN"/>
                      </w:rPr>
                    </w:pPr>
                    <w:r>
                      <w:rPr>
                        <w:sz w:val="20"/>
                      </w:rPr>
                      <w:t>日期：2020.</w:t>
                    </w:r>
                    <w:r>
                      <w:rPr>
                        <w:rFonts w:hint="eastAsia"/>
                        <w:sz w:val="20"/>
                        <w:lang w:val="en-US" w:eastAsia="zh-CN"/>
                      </w:rPr>
                      <w:t>10.05</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AE6DC"/>
    <w:multiLevelType w:val="singleLevel"/>
    <w:tmpl w:val="8BAAE6DC"/>
    <w:lvl w:ilvl="0" w:tentative="0">
      <w:start w:val="1"/>
      <w:numFmt w:val="bullet"/>
      <w:lvlText w:val=""/>
      <w:lvlJc w:val="left"/>
      <w:pPr>
        <w:ind w:left="420" w:hanging="420"/>
      </w:pPr>
      <w:rPr>
        <w:rFonts w:hint="default" w:ascii="Wingdings" w:hAnsi="Wingdings"/>
      </w:rPr>
    </w:lvl>
  </w:abstractNum>
  <w:abstractNum w:abstractNumId="1">
    <w:nsid w:val="9C8FED0E"/>
    <w:multiLevelType w:val="singleLevel"/>
    <w:tmpl w:val="9C8FED0E"/>
    <w:lvl w:ilvl="0" w:tentative="0">
      <w:start w:val="1"/>
      <w:numFmt w:val="bullet"/>
      <w:lvlText w:val=""/>
      <w:lvlJc w:val="left"/>
      <w:pPr>
        <w:ind w:left="420" w:hanging="420"/>
      </w:pPr>
      <w:rPr>
        <w:rFonts w:hint="default" w:ascii="Wingdings" w:hAnsi="Wingdings"/>
      </w:rPr>
    </w:lvl>
  </w:abstractNum>
  <w:abstractNum w:abstractNumId="2">
    <w:nsid w:val="B840A3BB"/>
    <w:multiLevelType w:val="singleLevel"/>
    <w:tmpl w:val="B840A3BB"/>
    <w:lvl w:ilvl="0" w:tentative="0">
      <w:start w:val="1"/>
      <w:numFmt w:val="bullet"/>
      <w:lvlText w:val=""/>
      <w:lvlJc w:val="left"/>
      <w:pPr>
        <w:ind w:left="420" w:hanging="420"/>
      </w:pPr>
      <w:rPr>
        <w:rFonts w:hint="default" w:ascii="Wingdings" w:hAnsi="Wingdings"/>
      </w:rPr>
    </w:lvl>
  </w:abstractNum>
  <w:abstractNum w:abstractNumId="3">
    <w:nsid w:val="C94BAA87"/>
    <w:multiLevelType w:val="singleLevel"/>
    <w:tmpl w:val="C94BAA87"/>
    <w:lvl w:ilvl="0" w:tentative="0">
      <w:start w:val="1"/>
      <w:numFmt w:val="bullet"/>
      <w:lvlText w:val=""/>
      <w:lvlJc w:val="left"/>
      <w:pPr>
        <w:ind w:left="420" w:hanging="420"/>
      </w:pPr>
      <w:rPr>
        <w:rFonts w:hint="default" w:ascii="Wingdings" w:hAnsi="Wingdings"/>
      </w:rPr>
    </w:lvl>
  </w:abstractNum>
  <w:abstractNum w:abstractNumId="4">
    <w:nsid w:val="DC36AEB2"/>
    <w:multiLevelType w:val="singleLevel"/>
    <w:tmpl w:val="DC36AEB2"/>
    <w:lvl w:ilvl="0" w:tentative="0">
      <w:start w:val="1"/>
      <w:numFmt w:val="lowerLetter"/>
      <w:lvlText w:val="%1."/>
      <w:lvlJc w:val="left"/>
      <w:pPr>
        <w:ind w:left="425" w:hanging="425"/>
      </w:pPr>
      <w:rPr>
        <w:rFonts w:hint="default"/>
      </w:rPr>
    </w:lvl>
  </w:abstractNum>
  <w:abstractNum w:abstractNumId="5">
    <w:nsid w:val="E349C304"/>
    <w:multiLevelType w:val="singleLevel"/>
    <w:tmpl w:val="E349C304"/>
    <w:lvl w:ilvl="0" w:tentative="0">
      <w:start w:val="1"/>
      <w:numFmt w:val="bullet"/>
      <w:lvlText w:val=""/>
      <w:lvlJc w:val="left"/>
      <w:pPr>
        <w:ind w:left="420" w:hanging="420"/>
      </w:pPr>
      <w:rPr>
        <w:rFonts w:hint="default" w:ascii="Wingdings" w:hAnsi="Wingdings"/>
      </w:rPr>
    </w:lvl>
  </w:abstractNum>
  <w:abstractNum w:abstractNumId="6">
    <w:nsid w:val="FF26E3D0"/>
    <w:multiLevelType w:val="singleLevel"/>
    <w:tmpl w:val="FF26E3D0"/>
    <w:lvl w:ilvl="0" w:tentative="0">
      <w:start w:val="1"/>
      <w:numFmt w:val="bullet"/>
      <w:lvlText w:val=""/>
      <w:lvlJc w:val="left"/>
      <w:pPr>
        <w:ind w:left="420" w:hanging="420"/>
      </w:pPr>
      <w:rPr>
        <w:rFonts w:hint="default" w:ascii="Wingdings" w:hAnsi="Wingdings"/>
      </w:rPr>
    </w:lvl>
  </w:abstractNum>
  <w:abstractNum w:abstractNumId="7">
    <w:nsid w:val="0053208E"/>
    <w:multiLevelType w:val="multilevel"/>
    <w:tmpl w:val="0053208E"/>
    <w:lvl w:ilvl="0" w:tentative="0">
      <w:start w:val="2"/>
      <w:numFmt w:val="decimal"/>
      <w:lvlText w:val="%1"/>
      <w:lvlJc w:val="left"/>
      <w:pPr>
        <w:ind w:left="990" w:hanging="632"/>
        <w:jc w:val="left"/>
      </w:pPr>
      <w:rPr>
        <w:rFonts w:hint="default"/>
        <w:lang w:val="en-US" w:eastAsia="en-US" w:bidi="en-US"/>
      </w:rPr>
    </w:lvl>
    <w:lvl w:ilvl="1" w:tentative="0">
      <w:start w:val="1"/>
      <w:numFmt w:val="decimal"/>
      <w:lvlText w:val="%1.%2"/>
      <w:lvlJc w:val="left"/>
      <w:pPr>
        <w:ind w:left="990" w:hanging="632"/>
        <w:jc w:val="right"/>
      </w:pPr>
      <w:rPr>
        <w:rFonts w:hint="default"/>
        <w:spacing w:val="-1"/>
        <w:w w:val="100"/>
        <w:lang w:val="en-US" w:eastAsia="en-US" w:bidi="en-US"/>
      </w:rPr>
    </w:lvl>
    <w:lvl w:ilvl="2" w:tentative="0">
      <w:start w:val="1"/>
      <w:numFmt w:val="lowerLetter"/>
      <w:lvlText w:val="%3."/>
      <w:lvlJc w:val="left"/>
      <w:pPr>
        <w:ind w:left="985" w:hanging="286"/>
        <w:jc w:val="left"/>
      </w:pPr>
      <w:rPr>
        <w:rFonts w:hint="default" w:ascii="Times New Roman" w:hAnsi="Times New Roman" w:eastAsia="Times New Roman" w:cs="Times New Roman"/>
        <w:spacing w:val="-50"/>
        <w:w w:val="99"/>
        <w:sz w:val="24"/>
        <w:szCs w:val="24"/>
        <w:lang w:val="en-US" w:eastAsia="en-US" w:bidi="en-US"/>
      </w:rPr>
    </w:lvl>
    <w:lvl w:ilvl="3" w:tentative="0">
      <w:start w:val="0"/>
      <w:numFmt w:val="bullet"/>
      <w:lvlText w:val="•"/>
      <w:lvlJc w:val="left"/>
      <w:pPr>
        <w:ind w:left="3005" w:hanging="286"/>
      </w:pPr>
      <w:rPr>
        <w:rFonts w:hint="default"/>
        <w:lang w:val="en-US" w:eastAsia="en-US" w:bidi="en-US"/>
      </w:rPr>
    </w:lvl>
    <w:lvl w:ilvl="4" w:tentative="0">
      <w:start w:val="0"/>
      <w:numFmt w:val="bullet"/>
      <w:lvlText w:val="•"/>
      <w:lvlJc w:val="left"/>
      <w:pPr>
        <w:ind w:left="4008" w:hanging="286"/>
      </w:pPr>
      <w:rPr>
        <w:rFonts w:hint="default"/>
        <w:lang w:val="en-US" w:eastAsia="en-US" w:bidi="en-US"/>
      </w:rPr>
    </w:lvl>
    <w:lvl w:ilvl="5" w:tentative="0">
      <w:start w:val="0"/>
      <w:numFmt w:val="bullet"/>
      <w:lvlText w:val="•"/>
      <w:lvlJc w:val="left"/>
      <w:pPr>
        <w:ind w:left="5011" w:hanging="286"/>
      </w:pPr>
      <w:rPr>
        <w:rFonts w:hint="default"/>
        <w:lang w:val="en-US" w:eastAsia="en-US" w:bidi="en-US"/>
      </w:rPr>
    </w:lvl>
    <w:lvl w:ilvl="6" w:tentative="0">
      <w:start w:val="0"/>
      <w:numFmt w:val="bullet"/>
      <w:lvlText w:val="•"/>
      <w:lvlJc w:val="left"/>
      <w:pPr>
        <w:ind w:left="6014" w:hanging="286"/>
      </w:pPr>
      <w:rPr>
        <w:rFonts w:hint="default"/>
        <w:lang w:val="en-US" w:eastAsia="en-US" w:bidi="en-US"/>
      </w:rPr>
    </w:lvl>
    <w:lvl w:ilvl="7" w:tentative="0">
      <w:start w:val="0"/>
      <w:numFmt w:val="bullet"/>
      <w:lvlText w:val="•"/>
      <w:lvlJc w:val="left"/>
      <w:pPr>
        <w:ind w:left="7017" w:hanging="286"/>
      </w:pPr>
      <w:rPr>
        <w:rFonts w:hint="default"/>
        <w:lang w:val="en-US" w:eastAsia="en-US" w:bidi="en-US"/>
      </w:rPr>
    </w:lvl>
    <w:lvl w:ilvl="8" w:tentative="0">
      <w:start w:val="0"/>
      <w:numFmt w:val="bullet"/>
      <w:lvlText w:val="•"/>
      <w:lvlJc w:val="left"/>
      <w:pPr>
        <w:ind w:left="8020" w:hanging="286"/>
      </w:pPr>
      <w:rPr>
        <w:rFonts w:hint="default"/>
        <w:lang w:val="en-US" w:eastAsia="en-US" w:bidi="en-US"/>
      </w:rPr>
    </w:lvl>
  </w:abstractNum>
  <w:abstractNum w:abstractNumId="8">
    <w:nsid w:val="2EFACDC3"/>
    <w:multiLevelType w:val="singleLevel"/>
    <w:tmpl w:val="2EFACDC3"/>
    <w:lvl w:ilvl="0" w:tentative="0">
      <w:start w:val="1"/>
      <w:numFmt w:val="bullet"/>
      <w:lvlText w:val=""/>
      <w:lvlJc w:val="left"/>
      <w:pPr>
        <w:ind w:left="420" w:hanging="420"/>
      </w:pPr>
      <w:rPr>
        <w:rFonts w:hint="default" w:ascii="Wingdings" w:hAnsi="Wingdings"/>
      </w:rPr>
    </w:lvl>
  </w:abstractNum>
  <w:abstractNum w:abstractNumId="9">
    <w:nsid w:val="33B4D869"/>
    <w:multiLevelType w:val="singleLevel"/>
    <w:tmpl w:val="33B4D869"/>
    <w:lvl w:ilvl="0" w:tentative="0">
      <w:start w:val="1"/>
      <w:numFmt w:val="decimal"/>
      <w:lvlText w:val="(%1)"/>
      <w:lvlJc w:val="left"/>
      <w:pPr>
        <w:ind w:left="425" w:hanging="425"/>
      </w:pPr>
      <w:rPr>
        <w:rFonts w:hint="default"/>
      </w:rPr>
    </w:lvl>
  </w:abstractNum>
  <w:abstractNum w:abstractNumId="10">
    <w:nsid w:val="43BADACF"/>
    <w:multiLevelType w:val="singleLevel"/>
    <w:tmpl w:val="43BADACF"/>
    <w:lvl w:ilvl="0" w:tentative="0">
      <w:start w:val="1"/>
      <w:numFmt w:val="bullet"/>
      <w:lvlText w:val=""/>
      <w:lvlJc w:val="left"/>
      <w:pPr>
        <w:ind w:left="420" w:hanging="420"/>
      </w:pPr>
      <w:rPr>
        <w:rFonts w:hint="default" w:ascii="Wingdings" w:hAnsi="Wingdings"/>
      </w:rPr>
    </w:lvl>
  </w:abstractNum>
  <w:abstractNum w:abstractNumId="11">
    <w:nsid w:val="54654F66"/>
    <w:multiLevelType w:val="singleLevel"/>
    <w:tmpl w:val="54654F66"/>
    <w:lvl w:ilvl="0" w:tentative="0">
      <w:start w:val="1"/>
      <w:numFmt w:val="decimal"/>
      <w:suff w:val="space"/>
      <w:lvlText w:val="%1."/>
      <w:lvlJc w:val="left"/>
    </w:lvl>
  </w:abstractNum>
  <w:abstractNum w:abstractNumId="12">
    <w:nsid w:val="6A213C4A"/>
    <w:multiLevelType w:val="singleLevel"/>
    <w:tmpl w:val="6A213C4A"/>
    <w:lvl w:ilvl="0" w:tentative="0">
      <w:start w:val="1"/>
      <w:numFmt w:val="bullet"/>
      <w:lvlText w:val=""/>
      <w:lvlJc w:val="left"/>
      <w:pPr>
        <w:ind w:left="420" w:hanging="420"/>
      </w:pPr>
      <w:rPr>
        <w:rFonts w:hint="default" w:ascii="Wingdings" w:hAnsi="Wingdings"/>
      </w:rPr>
    </w:lvl>
  </w:abstractNum>
  <w:abstractNum w:abstractNumId="13">
    <w:nsid w:val="7C346C4E"/>
    <w:multiLevelType w:val="singleLevel"/>
    <w:tmpl w:val="7C346C4E"/>
    <w:lvl w:ilvl="0" w:tentative="0">
      <w:start w:val="1"/>
      <w:numFmt w:val="upperLetter"/>
      <w:suff w:val="space"/>
      <w:lvlText w:val="%1."/>
      <w:lvlJc w:val="left"/>
    </w:lvl>
  </w:abstractNum>
  <w:num w:numId="1">
    <w:abstractNumId w:val="13"/>
  </w:num>
  <w:num w:numId="2">
    <w:abstractNumId w:val="11"/>
  </w:num>
  <w:num w:numId="3">
    <w:abstractNumId w:val="9"/>
  </w:num>
  <w:num w:numId="4">
    <w:abstractNumId w:val="8"/>
  </w:num>
  <w:num w:numId="5">
    <w:abstractNumId w:val="12"/>
  </w:num>
  <w:num w:numId="6">
    <w:abstractNumId w:val="7"/>
  </w:num>
  <w:num w:numId="7">
    <w:abstractNumId w:val="10"/>
  </w:num>
  <w:num w:numId="8">
    <w:abstractNumId w:val="1"/>
  </w:num>
  <w:num w:numId="9">
    <w:abstractNumId w:val="4"/>
  </w:num>
  <w:num w:numId="10">
    <w:abstractNumId w:val="5"/>
  </w:num>
  <w:num w:numId="11">
    <w:abstractNumId w:val="3"/>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41157"/>
    <w:rsid w:val="21292DD6"/>
    <w:rsid w:val="340B2B29"/>
    <w:rsid w:val="47EA67D2"/>
    <w:rsid w:val="6D017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paragraph" w:styleId="2">
    <w:name w:val="heading 1"/>
    <w:basedOn w:val="1"/>
    <w:next w:val="1"/>
    <w:qFormat/>
    <w:uiPriority w:val="1"/>
    <w:pPr>
      <w:ind w:left="220"/>
      <w:outlineLvl w:val="1"/>
    </w:pPr>
    <w:rPr>
      <w:rFonts w:ascii="Arial" w:hAnsi="Arial" w:eastAsia="Arial" w:cs="Arial"/>
      <w:sz w:val="32"/>
      <w:szCs w:val="32"/>
      <w:lang w:val="en-US" w:eastAsia="en-US" w:bidi="en-US"/>
    </w:rPr>
  </w:style>
  <w:style w:type="paragraph" w:styleId="3">
    <w:name w:val="heading 2"/>
    <w:basedOn w:val="1"/>
    <w:next w:val="1"/>
    <w:qFormat/>
    <w:uiPriority w:val="1"/>
    <w:pPr>
      <w:spacing w:before="51"/>
      <w:ind w:left="220"/>
      <w:outlineLvl w:val="2"/>
    </w:pPr>
    <w:rPr>
      <w:rFonts w:ascii="宋体" w:hAnsi="宋体" w:eastAsia="宋体" w:cs="宋体"/>
      <w:sz w:val="28"/>
      <w:szCs w:val="28"/>
      <w:lang w:val="en-US" w:eastAsia="en-US" w:bidi="en-US"/>
    </w:rPr>
  </w:style>
  <w:style w:type="paragraph" w:styleId="4">
    <w:name w:val="heading 3"/>
    <w:basedOn w:val="1"/>
    <w:next w:val="1"/>
    <w:qFormat/>
    <w:uiPriority w:val="1"/>
    <w:pPr>
      <w:spacing w:before="64"/>
      <w:ind w:left="1602" w:right="1553"/>
      <w:jc w:val="center"/>
      <w:outlineLvl w:val="3"/>
    </w:pPr>
    <w:rPr>
      <w:rFonts w:ascii="Times New Roman" w:hAnsi="Times New Roman" w:eastAsia="Times New Roman" w:cs="Times New Roman"/>
      <w:sz w:val="26"/>
      <w:szCs w:val="26"/>
      <w:lang w:val="en-US" w:eastAsia="en-US" w:bidi="en-US"/>
    </w:rPr>
  </w:style>
  <w:style w:type="paragraph" w:styleId="5">
    <w:name w:val="heading 4"/>
    <w:basedOn w:val="1"/>
    <w:next w:val="1"/>
    <w:qFormat/>
    <w:uiPriority w:val="1"/>
    <w:pPr>
      <w:spacing w:before="4"/>
      <w:ind w:left="220"/>
      <w:outlineLvl w:val="4"/>
    </w:pPr>
    <w:rPr>
      <w:rFonts w:ascii="Times New Roman" w:hAnsi="Times New Roman" w:eastAsia="Times New Roman" w:cs="Times New Roman"/>
      <w:b/>
      <w:bCs/>
      <w:sz w:val="24"/>
      <w:szCs w:val="24"/>
      <w:lang w:val="en-US" w:eastAsia="en-US" w:bidi="en-US"/>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4"/>
      <w:szCs w:val="24"/>
      <w:lang w:val="en-US" w:eastAsia="en-US" w:bidi="en-US"/>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700" w:hanging="632"/>
    </w:pPr>
    <w:rPr>
      <w:rFonts w:ascii="宋体" w:hAnsi="宋体" w:eastAsia="宋体" w:cs="宋体"/>
      <w:lang w:val="en-US" w:eastAsia="en-US" w:bidi="en-US"/>
    </w:rPr>
  </w:style>
  <w:style w:type="paragraph" w:customStyle="1" w:styleId="12">
    <w:name w:val="Table Paragraph"/>
    <w:basedOn w:val="1"/>
    <w:qFormat/>
    <w:uiPriority w:val="1"/>
    <w:pPr>
      <w:jc w:val="center"/>
    </w:pPr>
    <w:rPr>
      <w:rFonts w:ascii="宋体" w:hAnsi="宋体" w:eastAsia="宋体" w:cs="宋体"/>
      <w:lang w:val="en-US" w:eastAsia="en-US" w:bidi="en-US"/>
    </w:rPr>
  </w:style>
  <w:style w:type="paragraph" w:customStyle="1" w:styleId="13">
    <w:name w:val="Default"/>
    <w:qFormat/>
    <w:uiPriority w:val="0"/>
    <w:pPr>
      <w:autoSpaceDE w:val="0"/>
      <w:autoSpaceDN w:val="0"/>
      <w:adjustRightInd w:val="0"/>
    </w:pPr>
    <w:rPr>
      <w:rFonts w:ascii="Arial" w:hAnsi="Arial" w:eastAsia="Times New Roman" w:cs="Arial"/>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2020-10-05T03:24:00Z</dcterms:created>
  <dc:creator>li</dc:creator>
  <cp:lastModifiedBy> Bonnie </cp:lastModifiedBy>
  <dcterms:modified xsi:type="dcterms:W3CDTF">2020-10-05T06:41:45Z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WPS 文字</vt:lpwstr>
  </property>
  <property fmtid="{D5CDD505-2E9C-101B-9397-08002B2CF9AE}" pid="4" name="LastSaved">
    <vt:filetime>2020-10-05T00:00:00Z</vt:filetime>
  </property>
  <property fmtid="{D5CDD505-2E9C-101B-9397-08002B2CF9AE}" pid="5" name="KSOProductBuildVer">
    <vt:lpwstr>2052-11.1.0.9999</vt:lpwstr>
  </property>
</Properties>
</file>